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870" w:rsidRDefault="00227870" w:rsidP="00227870">
      <w:pPr>
        <w:jc w:val="both"/>
      </w:pPr>
    </w:p>
    <w:p w:rsidR="00227870" w:rsidRDefault="00227870" w:rsidP="00227870">
      <w:pPr>
        <w:jc w:val="center"/>
      </w:pPr>
      <w:r>
        <w:rPr>
          <w:b/>
          <w:bCs/>
          <w:noProof/>
          <w:lang w:eastAsia="pl-PL"/>
        </w:rPr>
        <w:drawing>
          <wp:inline distT="0" distB="0" distL="0" distR="0" wp14:anchorId="644A48B1" wp14:editId="10D395EE">
            <wp:extent cx="5488214" cy="952500"/>
            <wp:effectExtent l="0" t="0" r="0" b="0"/>
            <wp:docPr id="2" name="Obraz 2" descr="C:\Users\pkepka\Desktop\Przechwytywa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kepka\Desktop\Przechwytywani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862" cy="974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870" w:rsidRPr="00107D72" w:rsidRDefault="00227870" w:rsidP="00227870">
      <w:pPr>
        <w:jc w:val="center"/>
        <w:rPr>
          <w:sz w:val="28"/>
        </w:rPr>
      </w:pPr>
      <w:r w:rsidRPr="00107D72">
        <w:rPr>
          <w:sz w:val="28"/>
        </w:rPr>
        <w:t>Konferencja Naukowa</w:t>
      </w:r>
    </w:p>
    <w:p w:rsidR="004347EF" w:rsidRDefault="00227870" w:rsidP="004347EF">
      <w:pPr>
        <w:jc w:val="center"/>
        <w:rPr>
          <w:b/>
          <w:bCs/>
          <w:sz w:val="28"/>
        </w:rPr>
      </w:pPr>
      <w:r w:rsidRPr="00107D72">
        <w:rPr>
          <w:b/>
          <w:bCs/>
          <w:sz w:val="28"/>
        </w:rPr>
        <w:t>Zaawansowane technologie teleinformatyczne wspomagające projektowanie systemu ratowniczego na poziomach: gmina, powiat, województwo</w:t>
      </w:r>
    </w:p>
    <w:p w:rsidR="004347EF" w:rsidRPr="004347EF" w:rsidRDefault="004347EF" w:rsidP="004347EF">
      <w:pPr>
        <w:jc w:val="center"/>
      </w:pPr>
      <w:r>
        <w:rPr>
          <w:u w:val="single"/>
        </w:rPr>
        <w:t>26 listopada 2015 roku</w:t>
      </w:r>
    </w:p>
    <w:p w:rsidR="006A1FEA" w:rsidRPr="006A1FEA" w:rsidRDefault="006A1FEA" w:rsidP="004347EF">
      <w:pPr>
        <w:rPr>
          <w:sz w:val="20"/>
          <w:szCs w:val="20"/>
        </w:rPr>
      </w:pPr>
    </w:p>
    <w:tbl>
      <w:tblPr>
        <w:tblStyle w:val="Tabela-Siatka"/>
        <w:tblpPr w:leftFromText="141" w:rightFromText="141" w:vertAnchor="page" w:horzAnchor="margin" w:tblpXSpec="center" w:tblpY="4981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7796"/>
      </w:tblGrid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10.00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10.20</w:t>
            </w:r>
          </w:p>
        </w:tc>
        <w:tc>
          <w:tcPr>
            <w:tcW w:w="7796" w:type="dxa"/>
          </w:tcPr>
          <w:p w:rsidR="00227870" w:rsidRPr="00014D30" w:rsidRDefault="00107D72" w:rsidP="004347EF">
            <w:r w:rsidRPr="00014D30">
              <w:rPr>
                <w:i/>
              </w:rPr>
              <w:t>„Projektowanie systemu ratowniczego jako element rozwoju służb ratowniczych”</w:t>
            </w:r>
            <w:r w:rsidRPr="00014D30">
              <w:t xml:space="preserve"> - </w:t>
            </w:r>
            <w:r w:rsidRPr="00014D30">
              <w:rPr>
                <w:shd w:val="clear" w:color="auto" w:fill="FFFFFF"/>
              </w:rPr>
              <w:t xml:space="preserve"> mł. bryg. dr inż. Paweł Kępka </w:t>
            </w:r>
            <w:r w:rsidRPr="00014D30">
              <w:t>(SGSP)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10.20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10.40</w:t>
            </w:r>
          </w:p>
        </w:tc>
        <w:tc>
          <w:tcPr>
            <w:tcW w:w="7796" w:type="dxa"/>
          </w:tcPr>
          <w:p w:rsidR="00227870" w:rsidRPr="00014D30" w:rsidRDefault="00227870" w:rsidP="004347EF">
            <w:r w:rsidRPr="00014D30">
              <w:rPr>
                <w:b/>
                <w:bCs/>
                <w:i/>
                <w:color w:val="222222"/>
                <w:shd w:val="clear" w:color="auto" w:fill="FFFFFF"/>
              </w:rPr>
              <w:t>„</w:t>
            </w:r>
            <w:r w:rsidRPr="00014D30">
              <w:rPr>
                <w:i/>
                <w:color w:val="222222"/>
                <w:shd w:val="clear" w:color="auto" w:fill="FFFFFF"/>
              </w:rPr>
              <w:t>Dowódca w Krajowym Systemie Ratowniczo – Gaśniczym to dziś brzmi dumnie! A jakie były początki?”</w:t>
            </w:r>
            <w:r w:rsidRPr="00014D30">
              <w:rPr>
                <w:color w:val="222222"/>
                <w:shd w:val="clear" w:color="auto" w:fill="FFFFFF"/>
              </w:rPr>
              <w:t xml:space="preserve"> - nadbryg. w st. spocz. Maciej Schroeder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10.40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11.00</w:t>
            </w:r>
          </w:p>
        </w:tc>
        <w:tc>
          <w:tcPr>
            <w:tcW w:w="7796" w:type="dxa"/>
          </w:tcPr>
          <w:p w:rsidR="00227870" w:rsidRPr="00014D30" w:rsidRDefault="00227870" w:rsidP="004347EF">
            <w:r w:rsidRPr="00014D30">
              <w:rPr>
                <w:i/>
                <w:color w:val="222222"/>
                <w:shd w:val="clear" w:color="auto" w:fill="FFFFFF"/>
              </w:rPr>
              <w:t>„Wspomaganie procesu decyzyjnego w dowodzeniu i kierowaniu na poziomie interwencyjnym dla Państwowej Straży Pożarnej”</w:t>
            </w:r>
            <w:r w:rsidRPr="00014D30">
              <w:rPr>
                <w:color w:val="222222"/>
                <w:shd w:val="clear" w:color="auto" w:fill="FFFFFF"/>
              </w:rPr>
              <w:t xml:space="preserve"> - Dr Robert Daniłowicz</w:t>
            </w:r>
            <w:r w:rsidR="00107D72" w:rsidRPr="00014D30">
              <w:rPr>
                <w:color w:val="222222"/>
                <w:shd w:val="clear" w:color="auto" w:fill="FFFFFF"/>
              </w:rPr>
              <w:t xml:space="preserve"> (UTH)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11.00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11.20</w:t>
            </w:r>
          </w:p>
        </w:tc>
        <w:tc>
          <w:tcPr>
            <w:tcW w:w="7796" w:type="dxa"/>
          </w:tcPr>
          <w:p w:rsidR="00227870" w:rsidRPr="00014D30" w:rsidRDefault="00107D72" w:rsidP="004347EF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iCs/>
                <w:color w:val="222222"/>
                <w:lang w:eastAsia="pl-PL"/>
              </w:rPr>
            </w:pPr>
            <w:r w:rsidRPr="00014D30">
              <w:rPr>
                <w:rFonts w:cs="Arial"/>
                <w:i/>
                <w:color w:val="222222"/>
                <w:shd w:val="clear" w:color="auto" w:fill="FFFFFF"/>
              </w:rPr>
              <w:t>„</w:t>
            </w:r>
            <w:r w:rsidR="00227870" w:rsidRPr="00014D30">
              <w:rPr>
                <w:rFonts w:cs="Arial"/>
                <w:i/>
                <w:color w:val="222222"/>
                <w:shd w:val="clear" w:color="auto" w:fill="FFFFFF"/>
              </w:rPr>
              <w:t>Funkcjonowanie systemu ratowniczego podczas awaryjnej emisji chloru do środowiska w Poznaniu</w:t>
            </w:r>
            <w:r w:rsidRPr="00014D30">
              <w:rPr>
                <w:rFonts w:cs="Arial"/>
                <w:i/>
                <w:color w:val="222222"/>
                <w:shd w:val="clear" w:color="auto" w:fill="FFFFFF"/>
              </w:rPr>
              <w:t>”</w:t>
            </w:r>
            <w:r w:rsidR="00227870" w:rsidRPr="00014D30">
              <w:rPr>
                <w:rFonts w:cs="Arial"/>
                <w:color w:val="222222"/>
                <w:shd w:val="clear" w:color="auto" w:fill="FFFFFF"/>
              </w:rPr>
              <w:t xml:space="preserve"> - </w:t>
            </w:r>
            <w:r w:rsidRPr="00014D30">
              <w:rPr>
                <w:shd w:val="clear" w:color="auto" w:fill="FFFFFF"/>
              </w:rPr>
              <w:t xml:space="preserve"> st. bryg. dr inż. Jerzy Ranecki - Zastępca Komendanta Wojewódzkiego w Poznaniu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11.20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11.50</w:t>
            </w:r>
          </w:p>
        </w:tc>
        <w:tc>
          <w:tcPr>
            <w:tcW w:w="7796" w:type="dxa"/>
          </w:tcPr>
          <w:p w:rsidR="00227870" w:rsidRPr="00014D30" w:rsidRDefault="00A65996" w:rsidP="00A65996">
            <w:pPr>
              <w:jc w:val="center"/>
            </w:pPr>
            <w:r w:rsidRPr="00014D30">
              <w:t>P</w:t>
            </w:r>
            <w:r w:rsidR="00227870" w:rsidRPr="00014D30">
              <w:t>rzerwa kawowa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11.50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12.00</w:t>
            </w:r>
          </w:p>
        </w:tc>
        <w:tc>
          <w:tcPr>
            <w:tcW w:w="7796" w:type="dxa"/>
          </w:tcPr>
          <w:p w:rsidR="00227870" w:rsidRPr="00014D30" w:rsidRDefault="00A65996" w:rsidP="004347EF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color w:val="222222"/>
                <w:lang w:eastAsia="pl-PL"/>
              </w:rPr>
            </w:pPr>
            <w:r w:rsidRPr="00014D30">
              <w:rPr>
                <w:rFonts w:eastAsia="Times New Roman" w:cs="Times New Roman"/>
                <w:i/>
                <w:iCs/>
                <w:color w:val="222222"/>
                <w:lang w:eastAsia="pl-PL"/>
              </w:rPr>
              <w:t>„</w:t>
            </w:r>
            <w:r w:rsidR="00227870" w:rsidRPr="00014D30">
              <w:rPr>
                <w:rFonts w:eastAsia="Times New Roman" w:cs="Times New Roman"/>
                <w:i/>
                <w:iCs/>
                <w:color w:val="222222"/>
                <w:lang w:eastAsia="pl-PL"/>
              </w:rPr>
              <w:t>Wykorzystanie metod i technik badań naukowych w procesie analizowania podstaw prawnych oraz poznawczo - metodologicznych z zakresu systemów ratowniczych"</w:t>
            </w:r>
            <w:r w:rsidR="00227870" w:rsidRPr="00014D30">
              <w:rPr>
                <w:rFonts w:eastAsia="Times New Roman" w:cs="Times New Roman"/>
                <w:iCs/>
                <w:color w:val="222222"/>
                <w:lang w:eastAsia="pl-PL"/>
              </w:rPr>
              <w:t> </w:t>
            </w:r>
            <w:r w:rsidR="00107D72" w:rsidRPr="00014D30">
              <w:rPr>
                <w:rFonts w:eastAsia="Times New Roman" w:cs="Times New Roman"/>
                <w:color w:val="222222"/>
                <w:lang w:eastAsia="pl-PL"/>
              </w:rPr>
              <w:t> - st. kpt. dr Marcin Anszczak (UTH)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12.00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12.10</w:t>
            </w:r>
          </w:p>
        </w:tc>
        <w:tc>
          <w:tcPr>
            <w:tcW w:w="7796" w:type="dxa"/>
          </w:tcPr>
          <w:p w:rsidR="00227870" w:rsidRPr="00014D30" w:rsidRDefault="00A65996" w:rsidP="004347EF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iCs/>
                <w:color w:val="222222"/>
                <w:lang w:eastAsia="pl-PL"/>
              </w:rPr>
            </w:pPr>
            <w:r w:rsidRPr="00014D30">
              <w:rPr>
                <w:rFonts w:eastAsia="Times New Roman" w:cs="Times New Roman"/>
                <w:i/>
                <w:iCs/>
                <w:color w:val="222222"/>
                <w:lang w:eastAsia="pl-PL"/>
              </w:rPr>
              <w:t>„</w:t>
            </w:r>
            <w:r w:rsidR="00227870" w:rsidRPr="00014D30">
              <w:rPr>
                <w:rFonts w:eastAsia="Times New Roman" w:cs="Times New Roman"/>
                <w:i/>
                <w:iCs/>
                <w:color w:val="222222"/>
                <w:lang w:eastAsia="pl-PL"/>
              </w:rPr>
              <w:t xml:space="preserve">Organizacja i opracowanie planu testowania nowoczesnego oprogramowania do oceny sprawności funkcjonowania i kierunków rozwoju Krajowego Systemu Ratowniczo - Gaśniczego" </w:t>
            </w:r>
            <w:r w:rsidR="00227870" w:rsidRPr="00014D30">
              <w:rPr>
                <w:rFonts w:eastAsia="Times New Roman" w:cs="Times New Roman"/>
                <w:iCs/>
                <w:color w:val="222222"/>
                <w:lang w:eastAsia="pl-PL"/>
              </w:rPr>
              <w:t>–</w:t>
            </w:r>
            <w:r w:rsidR="00107D72" w:rsidRPr="00014D30">
              <w:rPr>
                <w:rFonts w:eastAsia="Times New Roman" w:cs="Times New Roman"/>
                <w:iCs/>
                <w:color w:val="222222"/>
                <w:lang w:eastAsia="pl-PL"/>
              </w:rPr>
              <w:t xml:space="preserve"> </w:t>
            </w:r>
            <w:r w:rsidR="00227870" w:rsidRPr="00014D30">
              <w:rPr>
                <w:rFonts w:eastAsia="Times New Roman" w:cs="Times New Roman"/>
                <w:color w:val="222222"/>
                <w:lang w:eastAsia="pl-PL"/>
              </w:rPr>
              <w:t>nadbryg. w st. spocz. dr prof. UTH Ryszard Grosset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12.10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12.30</w:t>
            </w:r>
          </w:p>
        </w:tc>
        <w:tc>
          <w:tcPr>
            <w:tcW w:w="7796" w:type="dxa"/>
          </w:tcPr>
          <w:p w:rsidR="00227870" w:rsidRPr="00014D30" w:rsidRDefault="00107D72" w:rsidP="004347EF">
            <w:r w:rsidRPr="00014D30">
              <w:rPr>
                <w:rStyle w:val="Uwydatnienie"/>
                <w:rFonts w:cs="Arial"/>
                <w:color w:val="222222"/>
                <w:shd w:val="clear" w:color="auto" w:fill="FFFFFF"/>
              </w:rPr>
              <w:t>„</w:t>
            </w:r>
            <w:r w:rsidR="00227870" w:rsidRPr="00014D30">
              <w:rPr>
                <w:rStyle w:val="Uwydatnienie"/>
                <w:rFonts w:cs="Arial"/>
                <w:color w:val="222222"/>
                <w:shd w:val="clear" w:color="auto" w:fill="FFFFFF"/>
              </w:rPr>
              <w:t>Standardy udzielania Pierwszej Pomocy Ratowniczej</w:t>
            </w:r>
            <w:r w:rsidRPr="00014D30">
              <w:rPr>
                <w:rStyle w:val="Uwydatnienie"/>
                <w:rFonts w:cs="Arial"/>
                <w:color w:val="222222"/>
                <w:shd w:val="clear" w:color="auto" w:fill="FFFFFF"/>
              </w:rPr>
              <w:t>”</w:t>
            </w:r>
            <w:r w:rsidR="00227870" w:rsidRPr="00014D30">
              <w:rPr>
                <w:rStyle w:val="Uwydatnienie"/>
                <w:rFonts w:cs="Arial"/>
                <w:i w:val="0"/>
                <w:color w:val="222222"/>
                <w:shd w:val="clear" w:color="auto" w:fill="FFFFFF"/>
              </w:rPr>
              <w:t xml:space="preserve"> - st</w:t>
            </w:r>
            <w:r w:rsidR="0000530F" w:rsidRPr="00014D30">
              <w:rPr>
                <w:rStyle w:val="Uwydatnienie"/>
                <w:rFonts w:cs="Arial"/>
                <w:i w:val="0"/>
                <w:color w:val="222222"/>
                <w:shd w:val="clear" w:color="auto" w:fill="FFFFFF"/>
              </w:rPr>
              <w:t>. bryg. w st. spocz. mgr inż. Jan</w:t>
            </w:r>
            <w:r w:rsidR="00227870" w:rsidRPr="00014D30">
              <w:rPr>
                <w:rStyle w:val="Uwydatnienie"/>
                <w:rFonts w:cs="Arial"/>
                <w:i w:val="0"/>
                <w:color w:val="222222"/>
                <w:shd w:val="clear" w:color="auto" w:fill="FFFFFF"/>
              </w:rPr>
              <w:t xml:space="preserve"> Kielin</w:t>
            </w:r>
            <w:r w:rsidRPr="00014D30">
              <w:rPr>
                <w:rStyle w:val="Uwydatnienie"/>
                <w:rFonts w:cs="Arial"/>
                <w:i w:val="0"/>
                <w:color w:val="222222"/>
                <w:shd w:val="clear" w:color="auto" w:fill="FFFFFF"/>
              </w:rPr>
              <w:t xml:space="preserve"> (CNBOP-PIB)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12.30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12.50</w:t>
            </w:r>
          </w:p>
        </w:tc>
        <w:tc>
          <w:tcPr>
            <w:tcW w:w="7796" w:type="dxa"/>
          </w:tcPr>
          <w:p w:rsidR="00227870" w:rsidRPr="00014D30" w:rsidRDefault="00107D72" w:rsidP="004347EF">
            <w:r w:rsidRPr="00014D30">
              <w:rPr>
                <w:i/>
              </w:rPr>
              <w:t>„Baza danych historycznych a mapy ryzyka”</w:t>
            </w:r>
            <w:r w:rsidR="00227870" w:rsidRPr="00014D30">
              <w:t xml:space="preserve"> – </w:t>
            </w:r>
            <w:r w:rsidRPr="00014D30">
              <w:t xml:space="preserve">st. kpt. mgr inż. </w:t>
            </w:r>
            <w:r w:rsidR="00227870" w:rsidRPr="00014D30">
              <w:t>Marcin Cisek</w:t>
            </w:r>
            <w:r w:rsidRPr="00014D30">
              <w:t xml:space="preserve"> (SGSP</w:t>
            </w:r>
            <w:r w:rsidR="0000530F" w:rsidRPr="00014D30">
              <w:t>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12.50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13.10</w:t>
            </w:r>
          </w:p>
        </w:tc>
        <w:tc>
          <w:tcPr>
            <w:tcW w:w="7796" w:type="dxa"/>
          </w:tcPr>
          <w:p w:rsidR="00227870" w:rsidRPr="00014D30" w:rsidRDefault="00107D72" w:rsidP="006A1FEA">
            <w:r w:rsidRPr="00014D30">
              <w:rPr>
                <w:i/>
              </w:rPr>
              <w:t>„</w:t>
            </w:r>
            <w:r w:rsidR="00227870" w:rsidRPr="00014D30">
              <w:rPr>
                <w:i/>
              </w:rPr>
              <w:t>Funkcjonalności</w:t>
            </w:r>
            <w:r w:rsidR="006A1FEA" w:rsidRPr="00014D30">
              <w:rPr>
                <w:i/>
              </w:rPr>
              <w:t xml:space="preserve"> aplikacji PSR</w:t>
            </w:r>
            <w:r w:rsidRPr="00014D30">
              <w:rPr>
                <w:i/>
              </w:rPr>
              <w:t>”</w:t>
            </w:r>
            <w:r w:rsidR="00227870" w:rsidRPr="00014D30">
              <w:t xml:space="preserve"> – </w:t>
            </w:r>
            <w:r w:rsidRPr="00014D30">
              <w:t xml:space="preserve">mł. bryg. mgr inż. </w:t>
            </w:r>
            <w:r w:rsidR="00227870" w:rsidRPr="00014D30">
              <w:t>Wiktor Gawroński</w:t>
            </w:r>
            <w:r w:rsidRPr="00014D30">
              <w:t xml:space="preserve"> (SGSP)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13.10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13.30</w:t>
            </w:r>
          </w:p>
        </w:tc>
        <w:tc>
          <w:tcPr>
            <w:tcW w:w="7796" w:type="dxa"/>
          </w:tcPr>
          <w:p w:rsidR="00227870" w:rsidRPr="00014D30" w:rsidRDefault="006A1FEA" w:rsidP="004347EF">
            <w:r w:rsidRPr="00014D30">
              <w:rPr>
                <w:i/>
              </w:rPr>
              <w:t>„</w:t>
            </w:r>
            <w:r w:rsidR="00227870" w:rsidRPr="00014D30">
              <w:rPr>
                <w:i/>
              </w:rPr>
              <w:t xml:space="preserve">Prezentacja aplikacji </w:t>
            </w:r>
            <w:r w:rsidRPr="00014D30">
              <w:rPr>
                <w:i/>
              </w:rPr>
              <w:t xml:space="preserve">PSR” </w:t>
            </w:r>
            <w:r w:rsidR="0000530F" w:rsidRPr="00014D30">
              <w:t>–</w:t>
            </w:r>
            <w:r w:rsidR="00227870" w:rsidRPr="00014D30">
              <w:t xml:space="preserve"> </w:t>
            </w:r>
            <w:r w:rsidR="0000530F" w:rsidRPr="00014D30">
              <w:t>Arkadiusz Olszewski (ASSECO)</w:t>
            </w:r>
            <w:r w:rsidR="00227870" w:rsidRPr="00014D30">
              <w:t xml:space="preserve"> 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13.30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14.20</w:t>
            </w:r>
          </w:p>
        </w:tc>
        <w:tc>
          <w:tcPr>
            <w:tcW w:w="7796" w:type="dxa"/>
          </w:tcPr>
          <w:p w:rsidR="00227870" w:rsidRPr="00014D30" w:rsidRDefault="00A65996" w:rsidP="00A65996">
            <w:pPr>
              <w:jc w:val="center"/>
            </w:pPr>
            <w:r w:rsidRPr="00014D30">
              <w:t>L</w:t>
            </w:r>
            <w:r w:rsidR="00227870" w:rsidRPr="00014D30">
              <w:t>unch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14.20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14.40</w:t>
            </w:r>
          </w:p>
        </w:tc>
        <w:tc>
          <w:tcPr>
            <w:tcW w:w="7796" w:type="dxa"/>
          </w:tcPr>
          <w:p w:rsidR="00227870" w:rsidRPr="00014D30" w:rsidRDefault="00107D72" w:rsidP="004347EF">
            <w:r w:rsidRPr="00014D30">
              <w:rPr>
                <w:i/>
              </w:rPr>
              <w:t>„</w:t>
            </w:r>
            <w:r w:rsidR="00227870" w:rsidRPr="00014D30">
              <w:rPr>
                <w:i/>
              </w:rPr>
              <w:t>Zwiększanie świadomości społeczeństwa w zakresie zasad bezpiecznego zachowania się w czasie zagrożeń</w:t>
            </w:r>
            <w:r w:rsidRPr="00014D30">
              <w:rPr>
                <w:i/>
              </w:rPr>
              <w:t>”</w:t>
            </w:r>
            <w:r w:rsidR="00227870" w:rsidRPr="00014D30">
              <w:t xml:space="preserve"> </w:t>
            </w:r>
            <w:r w:rsidR="0000530F" w:rsidRPr="00014D30">
              <w:t>–</w:t>
            </w:r>
            <w:r w:rsidR="00227870" w:rsidRPr="00014D30">
              <w:t xml:space="preserve"> </w:t>
            </w:r>
            <w:r w:rsidR="0000530F" w:rsidRPr="00014D30">
              <w:t>Jakub Radziulis (</w:t>
            </w:r>
            <w:r w:rsidR="00227870" w:rsidRPr="00014D30">
              <w:t>ITTI</w:t>
            </w:r>
            <w:r w:rsidR="0000530F" w:rsidRPr="00014D30">
              <w:t>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14.40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15.00</w:t>
            </w:r>
          </w:p>
        </w:tc>
        <w:tc>
          <w:tcPr>
            <w:tcW w:w="7796" w:type="dxa"/>
          </w:tcPr>
          <w:p w:rsidR="00227870" w:rsidRPr="00014D30" w:rsidRDefault="00107D72" w:rsidP="004347EF">
            <w:r w:rsidRPr="00014D30">
              <w:rPr>
                <w:i/>
              </w:rPr>
              <w:t>„</w:t>
            </w:r>
            <w:r w:rsidR="00227870" w:rsidRPr="00014D30">
              <w:rPr>
                <w:i/>
              </w:rPr>
              <w:t>Wykorzystanie aplikacji PSR w warunkach operacyjnych</w:t>
            </w:r>
            <w:r w:rsidRPr="00014D30">
              <w:rPr>
                <w:i/>
              </w:rPr>
              <w:t>”</w:t>
            </w:r>
            <w:r w:rsidR="00227870" w:rsidRPr="00014D30">
              <w:t xml:space="preserve"> - </w:t>
            </w:r>
            <w:r w:rsidRPr="00014D30">
              <w:rPr>
                <w:rFonts w:cs="Arial"/>
                <w:shd w:val="clear" w:color="auto" w:fill="FFFFFF"/>
              </w:rPr>
              <w:t xml:space="preserve"> mł. bryg. mgr inż.</w:t>
            </w:r>
            <w:r w:rsidRPr="00014D30">
              <w:rPr>
                <w:rStyle w:val="apple-converted-space"/>
                <w:rFonts w:eastAsiaTheme="majorEastAsia" w:cs="Arial"/>
                <w:shd w:val="clear" w:color="auto" w:fill="FFFFFF"/>
              </w:rPr>
              <w:t xml:space="preserve"> </w:t>
            </w:r>
            <w:r w:rsidRPr="00014D30">
              <w:t>Jarosław</w:t>
            </w:r>
            <w:r w:rsidR="00227870" w:rsidRPr="00014D30">
              <w:t xml:space="preserve"> Pozierak</w:t>
            </w:r>
            <w:r w:rsidR="004347EF" w:rsidRPr="00014D30">
              <w:t xml:space="preserve"> (</w:t>
            </w:r>
            <w:r w:rsidR="004347EF" w:rsidRPr="00014D30">
              <w:rPr>
                <w:rFonts w:cs="Arial"/>
                <w:shd w:val="clear" w:color="auto" w:fill="FFFFFF"/>
              </w:rPr>
              <w:t>KW PSP Kraków)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15.00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15.20</w:t>
            </w:r>
          </w:p>
        </w:tc>
        <w:tc>
          <w:tcPr>
            <w:tcW w:w="7796" w:type="dxa"/>
          </w:tcPr>
          <w:p w:rsidR="00227870" w:rsidRPr="00014D30" w:rsidRDefault="004347EF" w:rsidP="006A1FEA">
            <w:r w:rsidRPr="00014D30">
              <w:rPr>
                <w:i/>
              </w:rPr>
              <w:t>„</w:t>
            </w:r>
            <w:r w:rsidR="00227870" w:rsidRPr="00014D30">
              <w:rPr>
                <w:i/>
              </w:rPr>
              <w:t>Dane wejściowe PSR</w:t>
            </w:r>
            <w:r w:rsidRPr="00014D30">
              <w:rPr>
                <w:i/>
              </w:rPr>
              <w:t>”</w:t>
            </w:r>
            <w:r w:rsidRPr="00014D30">
              <w:t xml:space="preserve"> – mł. bryg. mgr inż. Wiktor Gawroński (SGSP)</w:t>
            </w:r>
          </w:p>
        </w:tc>
      </w:tr>
      <w:tr w:rsidR="00227870" w:rsidRPr="00014D30" w:rsidTr="006A1FEA">
        <w:tc>
          <w:tcPr>
            <w:tcW w:w="846" w:type="dxa"/>
          </w:tcPr>
          <w:p w:rsidR="00227870" w:rsidRPr="00014D30" w:rsidRDefault="00227870" w:rsidP="004347EF">
            <w:r w:rsidRPr="00014D30">
              <w:t>15.20</w:t>
            </w:r>
          </w:p>
        </w:tc>
        <w:tc>
          <w:tcPr>
            <w:tcW w:w="992" w:type="dxa"/>
          </w:tcPr>
          <w:p w:rsidR="00227870" w:rsidRPr="00014D30" w:rsidRDefault="00227870" w:rsidP="004347EF">
            <w:r w:rsidRPr="00014D30">
              <w:t>15.50</w:t>
            </w:r>
          </w:p>
        </w:tc>
        <w:tc>
          <w:tcPr>
            <w:tcW w:w="7796" w:type="dxa"/>
          </w:tcPr>
          <w:p w:rsidR="00227870" w:rsidRPr="00014D30" w:rsidRDefault="00A65996" w:rsidP="004347EF">
            <w:r w:rsidRPr="00014D30">
              <w:t>D</w:t>
            </w:r>
            <w:r w:rsidR="00227870" w:rsidRPr="00014D30">
              <w:t>yskusja</w:t>
            </w:r>
          </w:p>
        </w:tc>
      </w:tr>
      <w:tr w:rsidR="00A65996" w:rsidRPr="00014D30" w:rsidTr="006A1FEA">
        <w:tc>
          <w:tcPr>
            <w:tcW w:w="846" w:type="dxa"/>
          </w:tcPr>
          <w:p w:rsidR="00A65996" w:rsidRPr="00014D30" w:rsidRDefault="00A65996" w:rsidP="004347EF">
            <w:r w:rsidRPr="00014D30">
              <w:t>15.50</w:t>
            </w:r>
          </w:p>
        </w:tc>
        <w:tc>
          <w:tcPr>
            <w:tcW w:w="992" w:type="dxa"/>
          </w:tcPr>
          <w:p w:rsidR="00A65996" w:rsidRPr="00014D30" w:rsidRDefault="00A65996" w:rsidP="004347EF">
            <w:r w:rsidRPr="00014D30">
              <w:t>16.00</w:t>
            </w:r>
          </w:p>
        </w:tc>
        <w:tc>
          <w:tcPr>
            <w:tcW w:w="7796" w:type="dxa"/>
          </w:tcPr>
          <w:p w:rsidR="00A65996" w:rsidRPr="00014D30" w:rsidRDefault="00A65996" w:rsidP="00A65996">
            <w:r w:rsidRPr="00014D30">
              <w:t xml:space="preserve">Podsumowanie </w:t>
            </w:r>
            <w:r w:rsidR="006A1FEA" w:rsidRPr="00014D30">
              <w:t>i zamknięcie konf</w:t>
            </w:r>
            <w:r w:rsidRPr="00014D30">
              <w:t>erencji</w:t>
            </w:r>
          </w:p>
        </w:tc>
      </w:tr>
    </w:tbl>
    <w:p w:rsidR="00014D30" w:rsidRDefault="00014D30" w:rsidP="004347EF">
      <w:pPr>
        <w:widowControl w:val="0"/>
        <w:spacing w:after="0"/>
        <w:jc w:val="center"/>
        <w:rPr>
          <w:b/>
          <w:bCs/>
          <w:color w:val="000000" w:themeColor="text1"/>
        </w:rPr>
      </w:pPr>
    </w:p>
    <w:p w:rsidR="00227870" w:rsidRPr="004347EF" w:rsidRDefault="00227870" w:rsidP="004347EF">
      <w:pPr>
        <w:widowControl w:val="0"/>
        <w:spacing w:after="0"/>
        <w:jc w:val="center"/>
        <w:rPr>
          <w:b/>
          <w:bCs/>
          <w:color w:val="000000" w:themeColor="text1"/>
        </w:rPr>
      </w:pPr>
      <w:bookmarkStart w:id="0" w:name="_GoBack"/>
      <w:bookmarkEnd w:id="0"/>
      <w:r w:rsidRPr="004347EF">
        <w:rPr>
          <w:b/>
          <w:bCs/>
          <w:color w:val="000000" w:themeColor="text1"/>
        </w:rPr>
        <w:t>Miejsce obrad plenarnych</w:t>
      </w:r>
    </w:p>
    <w:p w:rsidR="00227870" w:rsidRPr="004347EF" w:rsidRDefault="00227870" w:rsidP="004347EF">
      <w:pPr>
        <w:widowControl w:val="0"/>
        <w:spacing w:after="0"/>
        <w:jc w:val="center"/>
        <w:rPr>
          <w:b/>
          <w:bCs/>
          <w:color w:val="000000" w:themeColor="text1"/>
        </w:rPr>
      </w:pPr>
      <w:r w:rsidRPr="004347EF">
        <w:rPr>
          <w:b/>
          <w:bCs/>
          <w:color w:val="000000" w:themeColor="text1"/>
        </w:rPr>
        <w:t>Uczelnia Techniczno-Handlowa im. Heleny Chodkowskiej</w:t>
      </w:r>
    </w:p>
    <w:p w:rsidR="00227870" w:rsidRPr="004347EF" w:rsidRDefault="00227870" w:rsidP="004347EF">
      <w:pPr>
        <w:widowControl w:val="0"/>
        <w:spacing w:after="0"/>
        <w:jc w:val="center"/>
        <w:rPr>
          <w:b/>
          <w:bCs/>
          <w:color w:val="000000" w:themeColor="text1"/>
        </w:rPr>
      </w:pPr>
      <w:r w:rsidRPr="004347EF">
        <w:rPr>
          <w:b/>
          <w:bCs/>
          <w:color w:val="000000" w:themeColor="text1"/>
        </w:rPr>
        <w:t>Aula imienia Józefa Jury</w:t>
      </w:r>
    </w:p>
    <w:p w:rsidR="00227870" w:rsidRPr="004347EF" w:rsidRDefault="00227870" w:rsidP="004347EF">
      <w:pPr>
        <w:widowControl w:val="0"/>
        <w:spacing w:after="0"/>
        <w:jc w:val="center"/>
        <w:rPr>
          <w:b/>
          <w:bCs/>
          <w:color w:val="000000" w:themeColor="text1"/>
        </w:rPr>
      </w:pPr>
      <w:r w:rsidRPr="004347EF">
        <w:rPr>
          <w:b/>
          <w:bCs/>
          <w:color w:val="000000" w:themeColor="text1"/>
        </w:rPr>
        <w:t>ul. Jagiellońska 82 D, 05-075 Warszawa</w:t>
      </w:r>
    </w:p>
    <w:sectPr w:rsidR="00227870" w:rsidRPr="004347EF" w:rsidSect="004347E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870" w:rsidRDefault="00227870" w:rsidP="00227870">
      <w:pPr>
        <w:spacing w:after="0" w:line="240" w:lineRule="auto"/>
      </w:pPr>
      <w:r>
        <w:separator/>
      </w:r>
    </w:p>
  </w:endnote>
  <w:endnote w:type="continuationSeparator" w:id="0">
    <w:p w:rsidR="00227870" w:rsidRDefault="00227870" w:rsidP="00227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870" w:rsidRDefault="00227870" w:rsidP="00227870">
      <w:pPr>
        <w:spacing w:after="0" w:line="240" w:lineRule="auto"/>
      </w:pPr>
      <w:r>
        <w:separator/>
      </w:r>
    </w:p>
  </w:footnote>
  <w:footnote w:type="continuationSeparator" w:id="0">
    <w:p w:rsidR="00227870" w:rsidRDefault="00227870" w:rsidP="002278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BED"/>
    <w:rsid w:val="0000530F"/>
    <w:rsid w:val="00014D30"/>
    <w:rsid w:val="00107D72"/>
    <w:rsid w:val="001B61FF"/>
    <w:rsid w:val="00227870"/>
    <w:rsid w:val="002D484B"/>
    <w:rsid w:val="004347EF"/>
    <w:rsid w:val="005775F1"/>
    <w:rsid w:val="006A1FEA"/>
    <w:rsid w:val="006C3BED"/>
    <w:rsid w:val="00A65996"/>
    <w:rsid w:val="00B3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F727C69C-7584-40C1-A626-1D76B3BAB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C3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nyWeb">
    <w:name w:val="Normal (Web)"/>
    <w:basedOn w:val="Normalny"/>
    <w:uiPriority w:val="99"/>
    <w:semiHidden/>
    <w:unhideWhenUsed/>
    <w:rsid w:val="006C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C3BED"/>
    <w:rPr>
      <w:b/>
      <w:bCs/>
    </w:rPr>
  </w:style>
  <w:style w:type="character" w:customStyle="1" w:styleId="apple-converted-space">
    <w:name w:val="apple-converted-space"/>
    <w:basedOn w:val="Domylnaczcionkaakapitu"/>
    <w:rsid w:val="006C3BED"/>
  </w:style>
  <w:style w:type="character" w:styleId="Uwydatnienie">
    <w:name w:val="Emphasis"/>
    <w:basedOn w:val="Domylnaczcionkaakapitu"/>
    <w:uiPriority w:val="20"/>
    <w:qFormat/>
    <w:rsid w:val="006C3BED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2278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7870"/>
  </w:style>
  <w:style w:type="paragraph" w:styleId="Stopka">
    <w:name w:val="footer"/>
    <w:basedOn w:val="Normalny"/>
    <w:link w:val="StopkaZnak"/>
    <w:uiPriority w:val="99"/>
    <w:unhideWhenUsed/>
    <w:rsid w:val="002278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7870"/>
  </w:style>
  <w:style w:type="paragraph" w:styleId="Tekstdymka">
    <w:name w:val="Balloon Text"/>
    <w:basedOn w:val="Normalny"/>
    <w:link w:val="TekstdymkaZnak"/>
    <w:uiPriority w:val="99"/>
    <w:semiHidden/>
    <w:unhideWhenUsed/>
    <w:rsid w:val="00227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8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4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319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pkepka</dc:creator>
  <cp:keywords/>
  <dc:description/>
  <cp:lastModifiedBy>pkepka</cp:lastModifiedBy>
  <cp:revision>4</cp:revision>
  <cp:lastPrinted>2015-11-16T11:21:00Z</cp:lastPrinted>
  <dcterms:created xsi:type="dcterms:W3CDTF">2015-11-16T09:04:00Z</dcterms:created>
  <dcterms:modified xsi:type="dcterms:W3CDTF">2015-11-16T11:23:00Z</dcterms:modified>
</cp:coreProperties>
</file>