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00"/>
      </w:tblGrid>
      <w:tr w:rsidR="003835BF" w:rsidRPr="000D2CCA" w:rsidTr="009A2003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color w:val="000000"/>
                <w:lang w:eastAsia="pl-PL"/>
              </w:rPr>
              <w:t>Studia podyplomowe</w:t>
            </w: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Menedżer finansowy</w:t>
            </w:r>
          </w:p>
        </w:tc>
      </w:tr>
      <w:tr w:rsidR="003835BF" w:rsidRPr="000D2CCA" w:rsidTr="009A2003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835BF" w:rsidRPr="000D2CCA" w:rsidTr="009A2003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color w:val="000000"/>
                <w:lang w:eastAsia="pl-PL"/>
              </w:rPr>
              <w:t>Oferta na studentów studiów magisterskich Finanse i rachunkowość</w:t>
            </w:r>
          </w:p>
        </w:tc>
      </w:tr>
      <w:tr w:rsidR="003835BF" w:rsidRPr="000D2CCA" w:rsidTr="009A2003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835BF" w:rsidRPr="000D2CCA" w:rsidTr="009A200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Menedżer finansowy</w:t>
            </w:r>
          </w:p>
        </w:tc>
      </w:tr>
      <w:tr w:rsidR="003835BF" w:rsidRPr="000D2CCA" w:rsidTr="009A2003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Rachunkowość zarządcza</w:t>
            </w:r>
          </w:p>
        </w:tc>
      </w:tr>
      <w:tr w:rsidR="003835BF" w:rsidRPr="000D2CCA" w:rsidTr="009A2003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Współpraca przedsiębiorstwa z instytucjami finansowymi</w:t>
            </w:r>
          </w:p>
        </w:tc>
      </w:tr>
      <w:tr w:rsidR="003835BF" w:rsidRPr="000D2CCA" w:rsidTr="009A2003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Portfel inwestycyjny</w:t>
            </w:r>
          </w:p>
        </w:tc>
      </w:tr>
      <w:tr w:rsidR="003835BF" w:rsidRPr="000D2CCA" w:rsidTr="009A2003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Rachunek kosztów</w:t>
            </w:r>
          </w:p>
        </w:tc>
      </w:tr>
      <w:tr w:rsidR="003835BF" w:rsidRPr="000D2CCA" w:rsidTr="009A2003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Profesjonalna komunikacja interpersonalna</w:t>
            </w:r>
          </w:p>
        </w:tc>
      </w:tr>
      <w:tr w:rsidR="003835BF" w:rsidRPr="000D2CCA" w:rsidTr="009A2003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Elementy </w:t>
            </w:r>
            <w:proofErr w:type="spellStart"/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coachingu</w:t>
            </w:r>
            <w:proofErr w:type="spellEnd"/>
          </w:p>
        </w:tc>
      </w:tr>
      <w:tr w:rsidR="003835BF" w:rsidRPr="000D2CCA" w:rsidTr="009A2003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Rozwiązywanie konfliktów w miejscu pracy </w:t>
            </w:r>
          </w:p>
        </w:tc>
      </w:tr>
      <w:tr w:rsidR="003835BF" w:rsidRPr="000D2CCA" w:rsidTr="009A2003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Savoir </w:t>
            </w:r>
            <w:proofErr w:type="spellStart"/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vivre</w:t>
            </w:r>
            <w:proofErr w:type="spellEnd"/>
          </w:p>
        </w:tc>
      </w:tr>
      <w:tr w:rsidR="003835BF" w:rsidRPr="000D2CCA" w:rsidTr="009A2003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BF" w:rsidRPr="000D2CCA" w:rsidRDefault="003835BF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Odpowiedzialność karna menedżerów</w:t>
            </w:r>
          </w:p>
        </w:tc>
      </w:tr>
    </w:tbl>
    <w:p w:rsidR="004E50B6" w:rsidRDefault="004E50B6"/>
    <w:sectPr w:rsidR="004E50B6" w:rsidSect="004E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35BF"/>
    <w:rsid w:val="003835BF"/>
    <w:rsid w:val="004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Burek</dc:creator>
  <cp:lastModifiedBy>Przemysław Burek</cp:lastModifiedBy>
  <cp:revision>1</cp:revision>
  <dcterms:created xsi:type="dcterms:W3CDTF">2016-01-12T10:27:00Z</dcterms:created>
  <dcterms:modified xsi:type="dcterms:W3CDTF">2016-01-12T10:29:00Z</dcterms:modified>
</cp:coreProperties>
</file>