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Odwoanieprzypisukocowego"/>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Odwoanieprzypisukocowego"/>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kstkomentarza"/>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kstkomentarza"/>
        <w:tabs>
          <w:tab w:val="left" w:pos="2552"/>
          <w:tab w:val="left" w:pos="3686"/>
          <w:tab w:val="left" w:pos="5954"/>
        </w:tabs>
        <w:spacing w:after="0"/>
        <w:rPr>
          <w:rFonts w:ascii="Verdana" w:hAnsi="Verdana" w:cs="Calibri"/>
          <w:u w:val="single"/>
          <w:lang w:val="en-GB"/>
        </w:rPr>
      </w:pPr>
    </w:p>
    <w:p w:rsidR="00B256DE" w:rsidRDefault="00B256DE" w:rsidP="00B256DE">
      <w:pPr>
        <w:pStyle w:val="Tekstkomentarza"/>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kstkomentarza"/>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blPrEx>
          <w:tblCellMar>
            <w:top w:w="0" w:type="dxa"/>
            <w:bottom w:w="0" w:type="dxa"/>
          </w:tblCellMar>
        </w:tblPrEx>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blPrEx>
          <w:tblCellMar>
            <w:top w:w="0" w:type="dxa"/>
            <w:bottom w:w="0" w:type="dxa"/>
          </w:tblCellMar>
        </w:tblPrEx>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kstkomentarza"/>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blPrEx>
          <w:tblCellMar>
            <w:top w:w="0" w:type="dxa"/>
            <w:bottom w:w="0" w:type="dxa"/>
          </w:tblCellMar>
        </w:tblPrEx>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blPrEx>
          <w:tblCellMar>
            <w:top w:w="0" w:type="dxa"/>
            <w:bottom w:w="0" w:type="dxa"/>
          </w:tblCellMar>
        </w:tblPrEx>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kstkomentarza"/>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Akapitzlist"/>
        <w:suppressAutoHyphens w:val="0"/>
        <w:ind w:left="0"/>
        <w:jc w:val="both"/>
        <w:rPr>
          <w:rFonts w:ascii="Verdana" w:hAnsi="Verdana" w:cs="Calibri"/>
          <w:sz w:val="20"/>
          <w:szCs w:val="20"/>
          <w:u w:val="single"/>
        </w:rPr>
      </w:pPr>
    </w:p>
    <w:p w:rsidR="00E75B8D" w:rsidRPr="00E75B8D" w:rsidRDefault="00B256DE" w:rsidP="00B256DE">
      <w:pPr>
        <w:pStyle w:val="Akapitzlis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Akapitzlis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B256DE" w:rsidRPr="00865FC1" w:rsidTr="008266F0">
        <w:tblPrEx>
          <w:tblCellMar>
            <w:top w:w="0" w:type="dxa"/>
            <w:bottom w:w="0" w:type="dxa"/>
          </w:tblCellMar>
        </w:tblPrEx>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blPrEx>
          <w:tblCellMar>
            <w:top w:w="0" w:type="dxa"/>
            <w:bottom w:w="0" w:type="dxa"/>
          </w:tblCellMar>
        </w:tblPrEx>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blPrEx>
          <w:tblCellMar>
            <w:top w:w="0" w:type="dxa"/>
            <w:bottom w:w="0" w:type="dxa"/>
          </w:tblCellMar>
        </w:tblPrEx>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tblPr>
      <w:tblGrid>
        <w:gridCol w:w="8770"/>
      </w:tblGrid>
      <w:tr w:rsidR="00B256DE" w:rsidRPr="00082002" w:rsidTr="00280F15">
        <w:tblPrEx>
          <w:tblCellMar>
            <w:top w:w="0" w:type="dxa"/>
            <w:bottom w:w="0" w:type="dxa"/>
          </w:tblCellMar>
        </w:tblPrEx>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Odwoanieprzypisukocowego"/>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Odwoanieprzypisukocowego"/>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tblPr>
      <w:tblGrid>
        <w:gridCol w:w="8770"/>
      </w:tblGrid>
      <w:tr w:rsidR="008318D5" w:rsidRPr="00082002" w:rsidTr="00280F15">
        <w:tblPrEx>
          <w:tblCellMar>
            <w:top w:w="0" w:type="dxa"/>
            <w:bottom w:w="0" w:type="dxa"/>
          </w:tblCellMar>
        </w:tblPrEx>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Odwoanieprzypisukocowego"/>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tblPr>
      <w:tblGrid>
        <w:gridCol w:w="8876"/>
      </w:tblGrid>
      <w:tr w:rsidR="005D5129" w:rsidRPr="00082002" w:rsidTr="00280F15">
        <w:tblPrEx>
          <w:tblCellMar>
            <w:top w:w="0" w:type="dxa"/>
            <w:bottom w:w="0" w:type="dxa"/>
          </w:tblCellMar>
        </w:tblPrEx>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Odwoanieprzypisudolnego"/>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841"/>
      </w:tblGrid>
      <w:tr w:rsidR="007B3F1B" w:rsidRPr="007B3F1B" w:rsidTr="00280F15">
        <w:tblPrEx>
          <w:tblCellMar>
            <w:top w:w="0" w:type="dxa"/>
            <w:bottom w:w="0" w:type="dxa"/>
          </w:tblCellMar>
        </w:tblPrEx>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7B3F1B" w:rsidRPr="007B3F1B" w:rsidTr="00280F15">
        <w:tblPrEx>
          <w:tblCellMar>
            <w:top w:w="0" w:type="dxa"/>
            <w:bottom w:w="0" w:type="dxa"/>
          </w:tblCellMar>
        </w:tblPrEx>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Nagwek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Nagwek4"/>
        <w:keepNext w:val="0"/>
        <w:numPr>
          <w:ilvl w:val="0"/>
          <w:numId w:val="0"/>
        </w:numPr>
        <w:spacing w:after="0"/>
        <w:rPr>
          <w:rFonts w:ascii="Verdana" w:hAnsi="Verdana" w:cs="Calibri"/>
          <w:sz w:val="20"/>
          <w:u w:val="single"/>
          <w:lang w:val="en-GB"/>
        </w:rPr>
      </w:pPr>
    </w:p>
    <w:p w:rsidR="0022745E" w:rsidRPr="00B76983" w:rsidRDefault="004C1431" w:rsidP="001B601A">
      <w:pPr>
        <w:pStyle w:val="Nagwek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59"/>
        <w:gridCol w:w="1418"/>
        <w:gridCol w:w="1417"/>
        <w:gridCol w:w="1134"/>
        <w:gridCol w:w="1843"/>
      </w:tblGrid>
      <w:tr w:rsidR="00A06088" w:rsidRPr="00B76983" w:rsidTr="008266F0">
        <w:tblPrEx>
          <w:tblCellMar>
            <w:top w:w="0" w:type="dxa"/>
            <w:bottom w:w="0" w:type="dxa"/>
          </w:tblCellMar>
        </w:tblPrEx>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Odwoanieprzypisukocowego"/>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blPrEx>
          <w:tblCellMar>
            <w:top w:w="0" w:type="dxa"/>
            <w:bottom w:w="0" w:type="dxa"/>
          </w:tblCellMar>
        </w:tblPrEx>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blPrEx>
          <w:tblCellMar>
            <w:top w:w="0" w:type="dxa"/>
            <w:bottom w:w="0" w:type="dxa"/>
          </w:tblCellMar>
        </w:tblPrEx>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kstkomentarza"/>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kstkomentarza"/>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blPrEx>
          <w:tblCellMar>
            <w:top w:w="0" w:type="dxa"/>
            <w:bottom w:w="0" w:type="dxa"/>
          </w:tblCellMar>
        </w:tblPrEx>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Nagwek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8770"/>
      </w:tblGrid>
      <w:tr w:rsidR="008318D5" w:rsidRPr="00B76983" w:rsidTr="00280F15">
        <w:tblPrEx>
          <w:tblCellMar>
            <w:top w:w="0" w:type="dxa"/>
            <w:bottom w:w="0" w:type="dxa"/>
          </w:tblCellMar>
        </w:tblPrEx>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Nagwek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Nagwek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E3573B" w:rsidRPr="007B3F1B" w:rsidTr="00361FAC">
        <w:tblPrEx>
          <w:tblCellMar>
            <w:top w:w="0" w:type="dxa"/>
            <w:bottom w:w="0" w:type="dxa"/>
          </w:tblCellMar>
        </w:tblPrEx>
        <w:trPr>
          <w:jc w:val="center"/>
        </w:trPr>
        <w:tc>
          <w:tcPr>
            <w:tcW w:w="8823" w:type="dxa"/>
            <w:shd w:val="clear" w:color="auto" w:fill="auto"/>
          </w:tcPr>
          <w:p w:rsidR="00E3573B" w:rsidRPr="001F7BE7" w:rsidRDefault="00E3573B" w:rsidP="00215B44">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kstkomentarza"/>
        <w:spacing w:after="0"/>
        <w:rPr>
          <w:rFonts w:ascii="Verdana" w:hAnsi="Verdana" w:cs="Calibri"/>
          <w:u w:val="single"/>
          <w:lang w:val="en-GB"/>
        </w:rPr>
      </w:pPr>
    </w:p>
    <w:p w:rsidR="00D17BA6" w:rsidRDefault="00D17BA6" w:rsidP="00D17BA6">
      <w:pPr>
        <w:pStyle w:val="Tekstkomentarza"/>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kstkomentarza"/>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2482"/>
        <w:gridCol w:w="2196"/>
        <w:gridCol w:w="1506"/>
        <w:gridCol w:w="1357"/>
      </w:tblGrid>
      <w:tr w:rsidR="00D7615F" w:rsidRPr="00B76983" w:rsidTr="00441C7A">
        <w:tblPrEx>
          <w:tblCellMar>
            <w:top w:w="0" w:type="dxa"/>
            <w:bottom w:w="0" w:type="dxa"/>
          </w:tblCellMar>
        </w:tblPrEx>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blPrEx>
          <w:tblCellMar>
            <w:top w:w="0" w:type="dxa"/>
            <w:bottom w:w="0" w:type="dxa"/>
          </w:tblCellMar>
        </w:tblPrEx>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blPrEx>
          <w:tblCellMar>
            <w:top w:w="0" w:type="dxa"/>
            <w:bottom w:w="0" w:type="dxa"/>
          </w:tblCellMar>
        </w:tblPrEx>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kstkomentarza"/>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kstkomentarza"/>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kstkomentarza"/>
        <w:spacing w:after="0"/>
        <w:rPr>
          <w:rFonts w:ascii="Verdana" w:hAnsi="Verdana" w:cs="Calibri"/>
          <w:u w:val="single"/>
          <w:lang w:val="en-GB"/>
        </w:rPr>
      </w:pPr>
    </w:p>
    <w:p w:rsidR="00E87953" w:rsidRDefault="00E87953" w:rsidP="001B601A">
      <w:pPr>
        <w:pStyle w:val="Tekstkomentarza"/>
        <w:spacing w:after="0"/>
        <w:rPr>
          <w:rFonts w:ascii="Verdana" w:hAnsi="Verdana" w:cs="Calibri"/>
          <w:u w:val="single"/>
          <w:lang w:val="en-GB"/>
        </w:rPr>
      </w:pPr>
    </w:p>
    <w:p w:rsidR="001F7BE7" w:rsidRPr="001F7BE7" w:rsidRDefault="001F7BE7" w:rsidP="001F7BE7">
      <w:pPr>
        <w:pStyle w:val="Nagwek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kstkomentarza"/>
        <w:spacing w:after="0"/>
        <w:rPr>
          <w:rFonts w:ascii="Verdana" w:hAnsi="Verdana" w:cs="Calibri"/>
          <w:b/>
          <w:highlight w:val="lightGray"/>
          <w:u w:val="single"/>
          <w:lang w:val="en-GB"/>
        </w:rPr>
      </w:pPr>
    </w:p>
    <w:p w:rsidR="00D17BA6" w:rsidRDefault="00D17BA6" w:rsidP="00D17BA6">
      <w:pPr>
        <w:pStyle w:val="Tekstkomentarza"/>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D17BA6" w:rsidRPr="007B3F1B" w:rsidTr="00361FAC">
        <w:tblPrEx>
          <w:tblCellMar>
            <w:top w:w="0" w:type="dxa"/>
            <w:bottom w:w="0" w:type="dxa"/>
          </w:tblCellMar>
        </w:tblPrEx>
        <w:trPr>
          <w:jc w:val="center"/>
        </w:trPr>
        <w:tc>
          <w:tcPr>
            <w:tcW w:w="8823" w:type="dxa"/>
            <w:shd w:val="clear" w:color="auto" w:fill="auto"/>
          </w:tcPr>
          <w:p w:rsidR="00D17BA6" w:rsidRPr="003B3207" w:rsidRDefault="00D17BA6" w:rsidP="00361FAC">
            <w:pPr>
              <w:pStyle w:val="Tekstkomentarza"/>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kstkomentarza"/>
        <w:spacing w:after="0"/>
        <w:rPr>
          <w:rFonts w:ascii="Verdana" w:hAnsi="Verdana" w:cs="Calibri"/>
          <w:u w:val="single"/>
          <w:lang w:val="en-GB"/>
        </w:rPr>
      </w:pPr>
    </w:p>
    <w:p w:rsidR="00D17BA6" w:rsidRDefault="00E3573B" w:rsidP="00D17BA6">
      <w:pPr>
        <w:pStyle w:val="Tekstkomentarza"/>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kstkomentarza"/>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F66DE0" w:rsidRPr="00B76983" w:rsidTr="008266F0">
        <w:tblPrEx>
          <w:tblCellMar>
            <w:top w:w="0" w:type="dxa"/>
            <w:bottom w:w="0" w:type="dxa"/>
          </w:tblCellMar>
        </w:tblPrEx>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blPrEx>
          <w:tblCellMar>
            <w:top w:w="0" w:type="dxa"/>
            <w:bottom w:w="0" w:type="dxa"/>
          </w:tblCellMar>
        </w:tblPrEx>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blPrEx>
          <w:tblCellMar>
            <w:top w:w="0" w:type="dxa"/>
            <w:bottom w:w="0" w:type="dxa"/>
          </w:tblCellMar>
        </w:tblPrEx>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blPrEx>
          <w:tblCellMar>
            <w:top w:w="0" w:type="dxa"/>
            <w:bottom w:w="0" w:type="dxa"/>
          </w:tblCellMar>
        </w:tblPrEx>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blPrEx>
          <w:tblCellMar>
            <w:top w:w="0" w:type="dxa"/>
            <w:bottom w:w="0" w:type="dxa"/>
          </w:tblCellMar>
        </w:tblPrEx>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kstkomentarza"/>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Akapitzlist"/>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tblPr>
      <w:tblGrid>
        <w:gridCol w:w="8823"/>
      </w:tblGrid>
      <w:tr w:rsidR="006317BB" w:rsidRPr="007B3F1B" w:rsidTr="009B2E4A">
        <w:tblPrEx>
          <w:tblCellMar>
            <w:top w:w="0" w:type="dxa"/>
            <w:bottom w:w="0" w:type="dxa"/>
          </w:tblCellMar>
        </w:tblPrEx>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Nagwek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rPr>
      </w:pPr>
      <w:r w:rsidRPr="002C7322">
        <w:rPr>
          <w:rFonts w:ascii="Verdana" w:hAnsi="Verdana" w:cs="Calibri"/>
          <w:sz w:val="20"/>
          <w:lang w:val="en-GB"/>
        </w:rPr>
        <w:t xml:space="preserve">The purpose of the </w:t>
      </w:r>
      <w:r w:rsidR="00DA4F21" w:rsidRPr="002C7322">
        <w:rPr>
          <w:rFonts w:ascii="Verdana" w:hAnsi="Verdana" w:cs="Calibri"/>
          <w:sz w:val="20"/>
          <w:lang/>
        </w:rPr>
        <w:t>Learning Agreement</w:t>
      </w:r>
      <w:r w:rsidRPr="00D50F2F">
        <w:rPr>
          <w:rFonts w:ascii="Verdana" w:hAnsi="Verdana" w:cs="Calibri"/>
          <w:sz w:val="20"/>
          <w:lang/>
        </w:rPr>
        <w:t xml:space="preserve"> is to </w:t>
      </w:r>
      <w:r w:rsidR="00CC2472">
        <w:rPr>
          <w:rFonts w:ascii="Verdana" w:hAnsi="Verdana" w:cs="Calibri"/>
          <w:sz w:val="20"/>
          <w:lang/>
        </w:rPr>
        <w:t>provide</w:t>
      </w:r>
      <w:r w:rsidRPr="00D50F2F">
        <w:rPr>
          <w:rFonts w:ascii="Verdana" w:hAnsi="Verdana" w:cs="Calibri"/>
          <w:sz w:val="20"/>
          <w:lang/>
        </w:rPr>
        <w:t xml:space="preserve"> </w:t>
      </w:r>
      <w:r w:rsidRPr="003533D5">
        <w:rPr>
          <w:rFonts w:ascii="Verdana" w:hAnsi="Verdana" w:cs="Calibri"/>
          <w:sz w:val="20"/>
          <w:lang/>
        </w:rPr>
        <w:t>a</w:t>
      </w:r>
      <w:r w:rsidR="00CC2472">
        <w:rPr>
          <w:rFonts w:ascii="Verdana" w:hAnsi="Verdana" w:cs="Calibri"/>
          <w:sz w:val="20"/>
          <w:lang/>
        </w:rPr>
        <w:t xml:space="preserve"> transparent and efficient</w:t>
      </w:r>
      <w:r w:rsidRPr="003533D5">
        <w:rPr>
          <w:rFonts w:ascii="Verdana" w:hAnsi="Verdana" w:cs="Calibri"/>
          <w:sz w:val="20"/>
          <w:lang/>
        </w:rPr>
        <w:t xml:space="preserve"> pre</w:t>
      </w:r>
      <w:r w:rsidRPr="00585F19">
        <w:rPr>
          <w:rFonts w:ascii="Verdana" w:hAnsi="Verdana" w:cs="Calibri"/>
          <w:sz w:val="20"/>
          <w:lang/>
        </w:rPr>
        <w:t>p</w:t>
      </w:r>
      <w:r w:rsidRPr="00CC73E6">
        <w:rPr>
          <w:rFonts w:ascii="Verdana" w:hAnsi="Verdana" w:cs="Calibri"/>
          <w:sz w:val="20"/>
          <w:lang/>
        </w:rPr>
        <w:t xml:space="preserve">aration of the </w:t>
      </w:r>
      <w:r w:rsidR="00CC2472">
        <w:rPr>
          <w:rFonts w:ascii="Verdana" w:hAnsi="Verdana" w:cs="Calibri"/>
          <w:sz w:val="20"/>
          <w:lang/>
        </w:rPr>
        <w:t xml:space="preserve">study </w:t>
      </w:r>
      <w:r w:rsidRPr="00CC73E6">
        <w:rPr>
          <w:rFonts w:ascii="Verdana" w:hAnsi="Verdana" w:cs="Calibri"/>
          <w:sz w:val="20"/>
          <w:lang/>
        </w:rPr>
        <w:t xml:space="preserve">period </w:t>
      </w:r>
      <w:r w:rsidR="00CC2472">
        <w:rPr>
          <w:rFonts w:ascii="Verdana" w:hAnsi="Verdana" w:cs="Calibri"/>
          <w:sz w:val="20"/>
          <w:lang/>
        </w:rPr>
        <w:t xml:space="preserve">abroad </w:t>
      </w:r>
      <w:r w:rsidRPr="00CC73E6">
        <w:rPr>
          <w:rFonts w:ascii="Verdana" w:hAnsi="Verdana" w:cs="Calibri"/>
          <w:sz w:val="20"/>
          <w:lang/>
        </w:rPr>
        <w:t xml:space="preserve">and </w:t>
      </w:r>
      <w:r w:rsidR="00CC2472">
        <w:rPr>
          <w:rFonts w:ascii="Verdana" w:hAnsi="Verdana" w:cs="Calibri"/>
          <w:sz w:val="20"/>
          <w:lang/>
        </w:rPr>
        <w:t xml:space="preserve">to ensure </w:t>
      </w:r>
      <w:r w:rsidRPr="00CC73E6">
        <w:rPr>
          <w:rFonts w:ascii="Verdana" w:hAnsi="Verdana" w:cs="Calibri"/>
          <w:sz w:val="20"/>
          <w:lang/>
        </w:rPr>
        <w:t>that the student will receive recognition</w:t>
      </w:r>
      <w:r w:rsidRPr="00B04C35">
        <w:rPr>
          <w:rFonts w:ascii="Verdana" w:hAnsi="Verdana" w:cs="Calibri"/>
          <w:sz w:val="20"/>
          <w:lang/>
        </w:rPr>
        <w:t xml:space="preserve"> in his</w:t>
      </w:r>
      <w:r w:rsidR="00CC73E6">
        <w:rPr>
          <w:rFonts w:ascii="Verdana" w:hAnsi="Verdana" w:cs="Calibri"/>
          <w:sz w:val="20"/>
          <w:lang/>
        </w:rPr>
        <w:t>/her</w:t>
      </w:r>
      <w:r w:rsidRPr="00CC73E6">
        <w:rPr>
          <w:rFonts w:ascii="Verdana" w:hAnsi="Verdana" w:cs="Calibri"/>
          <w:sz w:val="20"/>
          <w:lang/>
        </w:rPr>
        <w:t xml:space="preserve"> degree for the educational components successfully completed</w:t>
      </w:r>
      <w:r w:rsidR="00CC2472">
        <w:rPr>
          <w:rFonts w:ascii="Verdana" w:hAnsi="Verdana" w:cs="Calibri"/>
          <w:sz w:val="20"/>
          <w:lang/>
        </w:rPr>
        <w:t xml:space="preserve"> abroad</w:t>
      </w:r>
      <w:r w:rsidRPr="00CC73E6">
        <w:rPr>
          <w:rFonts w:ascii="Verdana" w:hAnsi="Verdana" w:cs="Calibri"/>
          <w:sz w:val="20"/>
          <w:lang/>
        </w:rPr>
        <w:t>.</w:t>
      </w:r>
      <w:r>
        <w:rPr>
          <w:rFonts w:ascii="Verdana" w:hAnsi="Verdana" w:cs="Calibri"/>
          <w:sz w:val="20"/>
          <w:lang/>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kstkomentarza"/>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kstkomentarza"/>
        <w:spacing w:after="0"/>
        <w:rPr>
          <w:rFonts w:ascii="Verdana" w:hAnsi="Verdana" w:cs="Calibri"/>
          <w:color w:val="FF0000"/>
          <w:lang w:val="en-GB"/>
        </w:rPr>
      </w:pPr>
    </w:p>
    <w:p w:rsidR="003C0A21" w:rsidRPr="00044274" w:rsidRDefault="003C0A21" w:rsidP="00044274">
      <w:pPr>
        <w:pStyle w:val="Tekstkomentarza"/>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kstprzypisukocowego"/>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kstprzypisukocowego"/>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kstprzypisukocowego"/>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kstprzypisukocowego"/>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kstkomentarza"/>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kstprzypisukocowego"/>
        <w:spacing w:after="0"/>
        <w:rPr>
          <w:rFonts w:ascii="Verdana" w:hAnsi="Verdana" w:cs="Calibri"/>
          <w:lang w:val="en-GB"/>
        </w:rPr>
      </w:pPr>
    </w:p>
    <w:p w:rsidR="00CA59E7" w:rsidRDefault="00CA59E7" w:rsidP="00BF1FB2">
      <w:pPr>
        <w:pStyle w:val="Tekstprzypisukocowego"/>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kstprzypisukocowego"/>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CA59E7" w:rsidRPr="00A740AA" w:rsidTr="00484F0C">
        <w:tblPrEx>
          <w:tblCellMar>
            <w:top w:w="0" w:type="dxa"/>
            <w:bottom w:w="0" w:type="dxa"/>
          </w:tblCellMar>
        </w:tblPrEx>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blPrEx>
          <w:tblCellMar>
            <w:top w:w="0" w:type="dxa"/>
            <w:bottom w:w="0" w:type="dxa"/>
          </w:tblCellMar>
        </w:tblPrEx>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blPrEx>
          <w:tblCellMar>
            <w:top w:w="0" w:type="dxa"/>
            <w:bottom w:w="0" w:type="dxa"/>
          </w:tblCellMar>
        </w:tblPrEx>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blPrEx>
          <w:tblCellMar>
            <w:top w:w="0" w:type="dxa"/>
            <w:bottom w:w="0" w:type="dxa"/>
          </w:tblCellMar>
        </w:tblPrEx>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kstkomentarza"/>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kstprzypisukocowego"/>
        <w:spacing w:after="0"/>
        <w:rPr>
          <w:rFonts w:ascii="Verdana" w:hAnsi="Verdana" w:cs="Calibri"/>
          <w:lang w:val="en-GB"/>
        </w:rPr>
      </w:pPr>
    </w:p>
    <w:p w:rsidR="006317BB" w:rsidRPr="00C010A9" w:rsidRDefault="00A37693" w:rsidP="00FC34F7">
      <w:pPr>
        <w:pStyle w:val="Tekstprzypisukocowego"/>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kstprzypisukocowego"/>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kstprzypisukocowego"/>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kstprzypisukocowego"/>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kstkomentarza"/>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2D39EC" w:rsidP="002D39EC">
      <w:pPr>
        <w:pStyle w:val="Nagwek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Nagwek4"/>
        <w:keepNext w:val="0"/>
        <w:numPr>
          <w:ilvl w:val="0"/>
          <w:numId w:val="0"/>
        </w:numPr>
        <w:spacing w:after="0"/>
        <w:rPr>
          <w:rFonts w:ascii="Verdana" w:hAnsi="Verdana" w:cs="Calibri"/>
          <w:sz w:val="20"/>
          <w:lang w:val="en-GB"/>
        </w:rPr>
      </w:pPr>
    </w:p>
    <w:p w:rsidR="00B84C2E" w:rsidRPr="00441C7A" w:rsidRDefault="00B84C2E" w:rsidP="00FC34F7">
      <w:pPr>
        <w:pStyle w:val="Nagwek4"/>
        <w:keepNext w:val="0"/>
        <w:numPr>
          <w:ilvl w:val="0"/>
          <w:numId w:val="0"/>
        </w:numPr>
        <w:spacing w:after="0"/>
        <w:rPr>
          <w:rFonts w:ascii="Verdana" w:hAnsi="Verdana" w:cs="Calibri"/>
          <w:strike/>
          <w:sz w:val="20"/>
          <w:lang w:val="en-GB"/>
        </w:rPr>
      </w:pPr>
      <w:r w:rsidRPr="00C010A9">
        <w:rPr>
          <w:rFonts w:ascii="Verdana" w:hAnsi="Verdana" w:cs="Calibri"/>
          <w:sz w:val="20"/>
          <w:lang w:val="en-GB"/>
        </w:rPr>
        <w:lastRenderedPageBreak/>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Nagwek4"/>
        <w:keepNext w:val="0"/>
        <w:numPr>
          <w:ilvl w:val="0"/>
          <w:numId w:val="0"/>
        </w:numPr>
        <w:spacing w:after="0"/>
        <w:rPr>
          <w:rFonts w:ascii="Verdana" w:hAnsi="Verdana" w:cs="Calibri"/>
          <w:sz w:val="12"/>
          <w:szCs w:val="12"/>
          <w:lang w:val="en-GB"/>
        </w:rPr>
      </w:pPr>
    </w:p>
    <w:p w:rsidR="00F163E0" w:rsidRDefault="00B84C2E" w:rsidP="00F163E0">
      <w:pPr>
        <w:pStyle w:val="Nagwek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Nagwek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Nagwek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Nagwek4"/>
        <w:keepNext w:val="0"/>
        <w:numPr>
          <w:ilvl w:val="0"/>
          <w:numId w:val="0"/>
        </w:numPr>
        <w:spacing w:after="0"/>
        <w:rPr>
          <w:rFonts w:ascii="Verdana" w:hAnsi="Verdana" w:cs="Calibri"/>
          <w:sz w:val="12"/>
          <w:szCs w:val="12"/>
          <w:lang w:val="en-GB"/>
        </w:rPr>
      </w:pPr>
    </w:p>
    <w:p w:rsidR="00792367" w:rsidRPr="00C010A9" w:rsidRDefault="00FB07EF" w:rsidP="00441C7A">
      <w:pPr>
        <w:pStyle w:val="Akapitzlis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Nagwek4"/>
        <w:keepNext w:val="0"/>
        <w:numPr>
          <w:ilvl w:val="0"/>
          <w:numId w:val="0"/>
        </w:numPr>
        <w:spacing w:after="0"/>
        <w:rPr>
          <w:rFonts w:ascii="Verdana" w:hAnsi="Verdana" w:cs="Calibri"/>
          <w:sz w:val="12"/>
          <w:szCs w:val="12"/>
          <w:lang w:val="en-GB"/>
        </w:rPr>
      </w:pPr>
    </w:p>
    <w:p w:rsidR="006317BB" w:rsidRDefault="006317BB" w:rsidP="006317BB">
      <w:pPr>
        <w:pStyle w:val="Nagwek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Nagwek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kstkomentarza"/>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kstkomentarza"/>
        <w:spacing w:after="0"/>
        <w:rPr>
          <w:rFonts w:ascii="Verdana" w:hAnsi="Verdana" w:cs="Calibri"/>
          <w:sz w:val="12"/>
          <w:szCs w:val="12"/>
          <w:lang w:val="en-GB"/>
        </w:rPr>
      </w:pPr>
    </w:p>
    <w:p w:rsidR="00937B1B" w:rsidRPr="00201011" w:rsidRDefault="00E239C1" w:rsidP="00215B44">
      <w:pPr>
        <w:pStyle w:val="Tekstkomentarza"/>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kstkomentarza"/>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kstkomentarza"/>
        <w:numPr>
          <w:ilvl w:val="0"/>
          <w:numId w:val="24"/>
        </w:numPr>
        <w:spacing w:after="120"/>
        <w:ind w:left="714" w:hanging="357"/>
        <w:rPr>
          <w:rFonts w:ascii="Verdana" w:hAnsi="Verdana" w:cs="Calibri"/>
          <w:lang w:val="en-GB"/>
        </w:rPr>
      </w:pPr>
      <w:r w:rsidRPr="006A5012">
        <w:rPr>
          <w:rFonts w:ascii="Verdana" w:hAnsi="Verdana" w:cs="Calibri"/>
          <w:lang w:val="en-GB"/>
        </w:rPr>
        <w:lastRenderedPageBreak/>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kstkomentarza"/>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kstprzypisukocowego"/>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kstkomentarza"/>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827"/>
        <w:gridCol w:w="1596"/>
        <w:gridCol w:w="1948"/>
      </w:tblGrid>
      <w:tr w:rsidR="008A5321" w:rsidRPr="00B76983" w:rsidTr="00044274">
        <w:tblPrEx>
          <w:tblCellMar>
            <w:top w:w="0" w:type="dxa"/>
            <w:bottom w:w="0" w:type="dxa"/>
          </w:tblCellMar>
        </w:tblPrEx>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blPrEx>
          <w:tblCellMar>
            <w:top w:w="0" w:type="dxa"/>
            <w:bottom w:w="0" w:type="dxa"/>
          </w:tblCellMar>
        </w:tblPrEx>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kstkomentarza"/>
        <w:spacing w:after="120"/>
        <w:rPr>
          <w:rFonts w:ascii="Verdana" w:hAnsi="Verdana" w:cs="Calibri"/>
          <w:lang w:val="en-US"/>
        </w:rPr>
      </w:pPr>
    </w:p>
    <w:p w:rsidR="007628D2" w:rsidRPr="006A5012" w:rsidRDefault="003F5C1B" w:rsidP="006A5012">
      <w:pPr>
        <w:pStyle w:val="Tekstkomentarza"/>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Nagwek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sidRPr="009B2E4A">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Pr="009B2E4A">
        <w:rPr>
          <w:rFonts w:ascii="Calibri" w:hAnsi="Calibri" w:cs="Calibri"/>
          <w:lang w:val="en-GB"/>
        </w:rPr>
        <w:t>Page 1 – Information on the student and the sending and receiving institution</w:t>
      </w:r>
    </w:p>
    <w:p w:rsidR="00690E97" w:rsidRPr="00690E97" w:rsidRDefault="00690E97" w:rsidP="00690E97">
      <w:pPr>
        <w:rPr>
          <w:lang w:val="en-GB"/>
        </w:rPr>
      </w:pPr>
      <w:r>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690E97" w:rsidP="00690E97">
      <w:pPr>
        <w:rPr>
          <w:b/>
          <w:lang w:val="en-GB"/>
        </w:rPr>
      </w:pPr>
      <w:r>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690E97" w:rsidP="00690E97">
      <w:pPr>
        <w:rPr>
          <w:rFonts w:ascii="Calibri" w:hAnsi="Calibri" w:cs="Calibri"/>
          <w:b/>
          <w:lang w:val="en-GB"/>
        </w:rPr>
      </w:pPr>
      <w:r w:rsidRPr="009B2E4A">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sidRPr="009B2E4A">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sidRPr="009B2E4A">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Pr="009B2E4A">
        <w:rPr>
          <w:rFonts w:ascii="Calibri" w:hAnsi="Calibri" w:cs="Calibri"/>
          <w:b/>
          <w:lang w:val="en-GB"/>
        </w:rPr>
        <w:t>Before mobility</w:t>
      </w:r>
      <w:r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96" type="#_x0000_t55" style="position:absolute;left:0;text-align:left;margin-left:300.1pt;margin-top:23.95pt;width:39.95pt;height:29pt;rotation:2715076fd;z-index:251665920"/>
        </w:pict>
      </w:r>
      <w:r w:rsidRPr="009B2E4A">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sidRPr="009B2E4A">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Pr="009B2E4A">
        <w:rPr>
          <w:rFonts w:ascii="Calibri" w:hAnsi="Calibri" w:cs="Calibri"/>
          <w:b/>
          <w:lang w:val="en-GB"/>
        </w:rPr>
        <w:t>During mobility</w:t>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94" type="#_x0000_t55" style="position:absolute;left:0;text-align:left;margin-left:108.85pt;margin-top:58.2pt;width:111.9pt;height:29pt;rotation:90;z-index:251663872"/>
        </w:pict>
      </w:r>
      <w:r w:rsidRPr="009B2E4A">
        <w:rPr>
          <w:rFonts w:ascii="Calibri" w:hAnsi="Calibri" w:cs="Calibri"/>
          <w:lang w:val="en-GB"/>
        </w:rPr>
        <w:t>Page 4</w: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690E97" w:rsidP="00690E97">
      <w:pPr>
        <w:rPr>
          <w:rFonts w:ascii="Calibri" w:hAnsi="Calibri" w:cs="Calibri"/>
          <w:lang w:val="en-GB"/>
        </w:rPr>
      </w:pPr>
      <w:r w:rsidRPr="009B2E4A">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690E97" w:rsidP="00690E97">
      <w:pPr>
        <w:tabs>
          <w:tab w:val="center" w:pos="4749"/>
        </w:tabs>
        <w:rPr>
          <w:rFonts w:ascii="Calibri" w:hAnsi="Calibri" w:cs="Calibri"/>
          <w:lang w:val="en-GB"/>
        </w:rPr>
      </w:pPr>
      <w:r w:rsidRPr="009B2E4A">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9B2E4A">
        <w:rPr>
          <w:rFonts w:ascii="Calibri" w:hAnsi="Calibri" w:cs="Calibri"/>
          <w:noProof/>
          <w:lang w:eastAsia="en-GB"/>
        </w:rPr>
        <w:pict>
          <v:shape id="_x0000_s1082" type="#_x0000_t88" style="position:absolute;left:0;text-align:left;margin-left:84.3pt;margin-top:1.45pt;width:15pt;height:209.3pt;z-index:251651584"/>
        </w:pict>
      </w:r>
      <w:r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690E97" w:rsidP="00690E97">
      <w:pPr>
        <w:rPr>
          <w:rFonts w:ascii="Calibri" w:hAnsi="Calibri" w:cs="Calibri"/>
          <w:b/>
          <w:lang w:val="en-GB"/>
        </w:rPr>
      </w:pPr>
      <w:r w:rsidRPr="009B2E4A">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690E97"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B2E4A">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sidRPr="009B2E4A">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sidRPr="009B2E4A">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7F" w:rsidRDefault="00A61E7F">
      <w:r>
        <w:separator/>
      </w:r>
    </w:p>
  </w:endnote>
  <w:endnote w:type="continuationSeparator" w:id="0">
    <w:p w:rsidR="00A61E7F" w:rsidRDefault="00A61E7F">
      <w:r>
        <w:continuationSeparator/>
      </w:r>
    </w:p>
  </w:endnote>
  <w:endnote w:id="1">
    <w:p w:rsidR="00A54F83" w:rsidRPr="0021609D" w:rsidRDefault="00A54F83"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cze"/>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kstprzypisukocowego"/>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kstprzypisudolnego"/>
              <w:ind w:left="0" w:firstLine="0"/>
              <w:rPr>
                <w:rFonts w:ascii="Verdana" w:hAnsi="Verdana" w:cs="Calibri"/>
                <w:u w:val="single"/>
                <w:lang w:val="en-GB"/>
              </w:rPr>
            </w:pPr>
          </w:p>
        </w:tc>
      </w:tr>
    </w:tbl>
    <w:p w:rsidR="00A54F83" w:rsidRPr="00B84C2E" w:rsidRDefault="00A54F83" w:rsidP="0021609D">
      <w:pPr>
        <w:pStyle w:val="Tekstprzypisukocowego"/>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Stopka"/>
      <w:jc w:val="right"/>
    </w:pPr>
    <w:fldSimple w:instr=" PAGE   \* MERGEFORMAT ">
      <w:r w:rsidR="00804205">
        <w:rPr>
          <w:noProof/>
        </w:rPr>
        <w:t>1</w:t>
      </w:r>
    </w:fldSimple>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Default="00A54F83">
    <w:pPr>
      <w:pStyle w:val="Stopka"/>
    </w:pPr>
  </w:p>
  <w:p w:rsidR="00A54F83" w:rsidRPr="00910BEB" w:rsidRDefault="00A54F8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7F" w:rsidRDefault="00A61E7F">
      <w:r>
        <w:separator/>
      </w:r>
    </w:p>
  </w:footnote>
  <w:footnote w:type="continuationSeparator" w:id="0">
    <w:p w:rsidR="00A61E7F" w:rsidRDefault="00A61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8" w:type="dxa"/>
      <w:tblBorders>
        <w:bottom w:val="single" w:sz="4" w:space="0" w:color="7F7F7F"/>
      </w:tblBorders>
      <w:tblLayout w:type="fixed"/>
      <w:tblCellMar>
        <w:left w:w="0" w:type="dxa"/>
        <w:right w:w="0" w:type="dxa"/>
      </w:tblCellMar>
      <w:tblLook w:val="0000"/>
    </w:tblPr>
    <w:tblGrid>
      <w:gridCol w:w="7519"/>
      <w:gridCol w:w="1319"/>
    </w:tblGrid>
    <w:tr w:rsidR="00A54F83" w:rsidRPr="00967BFC" w:rsidTr="006852C7">
      <w:tblPrEx>
        <w:tblCellMar>
          <w:top w:w="0" w:type="dxa"/>
          <w:left w:w="0" w:type="dxa"/>
          <w:bottom w:w="0" w:type="dxa"/>
          <w:right w:w="0" w:type="dxa"/>
        </w:tblCellMar>
      </w:tblPrEx>
      <w:trPr>
        <w:trHeight w:val="972"/>
      </w:trPr>
      <w:tc>
        <w:tcPr>
          <w:tcW w:w="7519" w:type="dxa"/>
          <w:vAlign w:val="center"/>
        </w:tcPr>
        <w:p w:rsidR="00A54F83" w:rsidRPr="00AD66BB" w:rsidRDefault="00A54F8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804205">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Nagwek"/>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83" w:rsidRPr="00865FC1" w:rsidRDefault="00A54F83"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start w:val="1"/>
      <w:numFmt w:val="bullet"/>
      <w:pStyle w:val="Bulletpoint1"/>
      <w:lvlText w:val=""/>
      <w:lvlJc w:val="left"/>
      <w:pPr>
        <w:ind w:left="1080" w:hanging="360"/>
      </w:pPr>
      <w:rPr>
        <w:rFonts w:ascii="Symbol" w:hAnsi="Symbol" w:hint="default"/>
        <w:color w:val="002395"/>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efaultTableStyle w:val="Tabela-Siatka"/>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6519"/>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205"/>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E7F"/>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C7E54"/>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83"/>
        <o:r id="V:Rule2" type="connector" idref="#_x0000_s1085"/>
        <o:r id="V:Rule3" type="connector" idref="#_x0000_s1086"/>
        <o:r id="V:Rule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317BB"/>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Plan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Calibri Light" w:hAnsi="Calibri Light"/>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style>
  <w:style w:type="paragraph" w:customStyle="1" w:styleId="Pagenumber">
    <w:name w:val="Page number"/>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numPr>
        <w:numId w:val="1"/>
      </w:numPr>
    </w:pPr>
    <w:rPr>
      <w:lang w:val="en-GB" w:eastAsia="en-GB"/>
    </w:rPr>
  </w:style>
  <w:style w:type="paragraph" w:customStyle="1" w:styleId="ImportWordListStyleDefinition1851018915">
    <w:name w:val="Import Word List Style Definition 1851018915"/>
    <w:rsid w:val="007F7B4F"/>
    <w:pPr>
      <w:numPr>
        <w:numId w:val="3"/>
      </w:numPr>
    </w:pPr>
    <w:rPr>
      <w:lang w:val="en-GB" w:eastAsia="en-GB"/>
    </w:rPr>
  </w:style>
  <w:style w:type="paragraph" w:customStyle="1" w:styleId="List0">
    <w:name w:val="List 0"/>
    <w:basedOn w:val="Normalny"/>
    <w:semiHidden/>
    <w:rsid w:val="007F7B4F"/>
    <w:pPr>
      <w:numPr>
        <w:numId w:val="5"/>
      </w:numPr>
      <w:spacing w:after="0"/>
      <w:jc w:val="left"/>
    </w:pPr>
    <w:rPr>
      <w:sz w:val="20"/>
      <w:lang w:val="en-GB" w:eastAsia="en-GB"/>
    </w:rPr>
  </w:style>
  <w:style w:type="paragraph" w:customStyle="1" w:styleId="List1">
    <w:name w:val="List 1"/>
    <w:basedOn w:val="Normalny"/>
    <w:semiHidden/>
    <w:rsid w:val="007F7B4F"/>
    <w:pPr>
      <w:numPr>
        <w:numId w:val="8"/>
      </w:numPr>
      <w:spacing w:after="0"/>
      <w:jc w:val="left"/>
    </w:pPr>
    <w:rPr>
      <w:sz w:val="20"/>
      <w:lang w:val="en-GB" w:eastAsia="en-GB"/>
    </w:rPr>
  </w:style>
  <w:style w:type="paragraph" w:customStyle="1" w:styleId="List21">
    <w:name w:val="List 21"/>
    <w:basedOn w:val="ImportWordListStyleDefinition1851018915"/>
    <w:semiHidden/>
    <w:rsid w:val="007F7B4F"/>
    <w:pPr>
      <w:numPr>
        <w:numId w:val="11"/>
      </w:numPr>
    </w:pPr>
  </w:style>
  <w:style w:type="paragraph" w:customStyle="1" w:styleId="List31">
    <w:name w:val="List 31"/>
    <w:basedOn w:val="Normalny"/>
    <w:autoRedefine/>
    <w:semiHidden/>
    <w:rsid w:val="007F7B4F"/>
    <w:pPr>
      <w:numPr>
        <w:numId w:val="16"/>
      </w:numPr>
      <w:spacing w:after="0"/>
      <w:jc w:val="left"/>
    </w:pPr>
    <w:rPr>
      <w:sz w:val="20"/>
      <w:lang w:val="en-GB" w:eastAsia="en-GB"/>
    </w:rPr>
  </w:style>
  <w:style w:type="paragraph" w:customStyle="1" w:styleId="List41">
    <w:name w:val="List 41"/>
    <w:basedOn w:val="Normalny"/>
    <w:semiHidden/>
    <w:rsid w:val="007F7B4F"/>
    <w:pPr>
      <w:numPr>
        <w:numId w:val="19"/>
      </w:numPr>
      <w:spacing w:after="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E299-70C3-4239-BB69-1FCFDA28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11</Pages>
  <Words>2659</Words>
  <Characters>15959</Characters>
  <Application>Microsoft Office Word</Application>
  <DocSecurity>0</DocSecurity>
  <PresentationFormat>Microsoft Word 11.0</PresentationFormat>
  <Lines>132</Lines>
  <Paragraphs>37</Paragraphs>
  <ScaleCrop>false</ScaleCrop>
  <HeadingPairs>
    <vt:vector size="10" baseType="variant">
      <vt:variant>
        <vt:lpstr>Tytuł</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18581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Przemysław Burek</cp:lastModifiedBy>
  <cp:revision>2</cp:revision>
  <cp:lastPrinted>2014-04-24T16:31:00Z</cp:lastPrinted>
  <dcterms:created xsi:type="dcterms:W3CDTF">2016-03-09T13:23:00Z</dcterms:created>
  <dcterms:modified xsi:type="dcterms:W3CDTF">2016-03-09T13:23:00Z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