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6D" w:rsidRPr="008B2979" w:rsidRDefault="0025136D" w:rsidP="00AB227A">
      <w:pPr>
        <w:rPr>
          <w:rFonts w:ascii="Arial" w:hAnsi="Arial" w:cs="Arial"/>
          <w:b/>
          <w:color w:val="C00000"/>
        </w:rPr>
      </w:pPr>
    </w:p>
    <w:p w:rsidR="00181372" w:rsidRPr="00062BB2" w:rsidRDefault="00181372" w:rsidP="00181372">
      <w:pPr>
        <w:jc w:val="center"/>
        <w:rPr>
          <w:rFonts w:ascii="Arial" w:hAnsi="Arial" w:cs="Arial"/>
          <w:b/>
          <w:color w:val="C00000"/>
        </w:rPr>
      </w:pPr>
      <w:r w:rsidRPr="00062BB2">
        <w:rPr>
          <w:rFonts w:ascii="Arial" w:hAnsi="Arial" w:cs="Arial"/>
          <w:b/>
          <w:color w:val="C00000"/>
        </w:rPr>
        <w:t xml:space="preserve">PŁATNE STAŻE </w:t>
      </w:r>
      <w:r w:rsidR="008B2979" w:rsidRPr="00062BB2">
        <w:rPr>
          <w:rFonts w:ascii="Arial" w:hAnsi="Arial" w:cs="Arial"/>
          <w:b/>
          <w:color w:val="C00000"/>
        </w:rPr>
        <w:t xml:space="preserve">KRAJOWE </w:t>
      </w:r>
      <w:r w:rsidRPr="00062BB2">
        <w:rPr>
          <w:rFonts w:ascii="Arial" w:hAnsi="Arial" w:cs="Arial"/>
          <w:b/>
          <w:color w:val="C00000"/>
        </w:rPr>
        <w:t xml:space="preserve">DLA STUDENTÓW </w:t>
      </w:r>
    </w:p>
    <w:p w:rsidR="00014080" w:rsidRPr="00062BB2" w:rsidRDefault="00181372" w:rsidP="00181372">
      <w:pPr>
        <w:jc w:val="center"/>
        <w:rPr>
          <w:rFonts w:ascii="Arial" w:hAnsi="Arial" w:cs="Arial"/>
          <w:b/>
          <w:color w:val="C00000"/>
        </w:rPr>
      </w:pPr>
      <w:r w:rsidRPr="00062BB2">
        <w:rPr>
          <w:rFonts w:ascii="Arial" w:hAnsi="Arial" w:cs="Arial"/>
          <w:b/>
          <w:color w:val="C00000"/>
        </w:rPr>
        <w:t>KIERUNKU TRANSPORT, ARCHITEKTURA, INFORMATYKA</w:t>
      </w:r>
    </w:p>
    <w:p w:rsidR="00062BB2" w:rsidRPr="00062BB2" w:rsidRDefault="00062BB2" w:rsidP="00181372">
      <w:pPr>
        <w:jc w:val="center"/>
        <w:rPr>
          <w:rFonts w:ascii="Arial" w:hAnsi="Arial" w:cs="Arial"/>
          <w:b/>
          <w:color w:val="C00000"/>
        </w:rPr>
      </w:pPr>
    </w:p>
    <w:p w:rsidR="00062BB2" w:rsidRPr="00062BB2" w:rsidRDefault="00062BB2" w:rsidP="00062BB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>Zapraszamy studentów (studia stacjonarne i niestacjonarne) na kierunku:</w:t>
      </w:r>
    </w:p>
    <w:p w:rsidR="00062BB2" w:rsidRPr="00062BB2" w:rsidRDefault="00062BB2" w:rsidP="00062BB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>- Transport, Architektura oraz Informatyka VI semestr (nabór 2019/2020)</w:t>
      </w:r>
    </w:p>
    <w:p w:rsidR="00062BB2" w:rsidRPr="00062BB2" w:rsidRDefault="00062BB2" w:rsidP="00062BB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>- Architektura IV semestr (nabór 2020/2021)</w:t>
      </w:r>
    </w:p>
    <w:p w:rsidR="00062BB2" w:rsidRPr="00062BB2" w:rsidRDefault="00062BB2" w:rsidP="00062BB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spacing w:val="-3"/>
          <w:lang w:eastAsia="pl-PL"/>
        </w:rPr>
        <w:t>do udziału </w:t>
      </w:r>
      <w:r w:rsidRPr="00062BB2">
        <w:rPr>
          <w:rFonts w:ascii="Arial" w:eastAsia="Times New Roman" w:hAnsi="Arial" w:cs="Arial"/>
          <w:b/>
          <w:bCs/>
          <w:spacing w:val="-3"/>
          <w:lang w:eastAsia="pl-PL"/>
        </w:rPr>
        <w:t>w płatnych stażach krajowych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, w ramach projektu </w:t>
      </w:r>
      <w:r w:rsidRPr="00062BB2">
        <w:rPr>
          <w:rFonts w:ascii="Arial" w:hAnsi="Arial" w:cs="Arial"/>
          <w:spacing w:val="-3"/>
          <w:shd w:val="clear" w:color="auto" w:fill="FFFFFF"/>
        </w:rPr>
        <w:t xml:space="preserve">„UTH 3.0 Przez rozwój do doskonałości” 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współfinansowanego z Unii Europejskiej w ramach Europejskiego Funduszu Społecznego.</w:t>
      </w:r>
    </w:p>
    <w:p w:rsidR="00062BB2" w:rsidRPr="00062BB2" w:rsidRDefault="00062BB2" w:rsidP="00062BB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846F1D" w:rsidRPr="00846F1D" w:rsidRDefault="00846F1D" w:rsidP="00846F1D">
      <w:pPr>
        <w:rPr>
          <w:rFonts w:ascii="Arial" w:hAnsi="Arial" w:cs="Arial"/>
        </w:rPr>
      </w:pPr>
      <w:r w:rsidRPr="00846F1D">
        <w:rPr>
          <w:rFonts w:ascii="Arial" w:hAnsi="Arial" w:cs="Arial"/>
        </w:rPr>
        <w:t>Od 11 marca 2022 rozpoczyna się II TURA REKRUTACJI na staże.</w:t>
      </w:r>
    </w:p>
    <w:p w:rsidR="00846F1D" w:rsidRPr="00846F1D" w:rsidRDefault="00846F1D" w:rsidP="00846F1D">
      <w:pPr>
        <w:rPr>
          <w:rFonts w:ascii="Arial" w:hAnsi="Arial" w:cs="Arial"/>
        </w:rPr>
      </w:pPr>
      <w:r w:rsidRPr="00846F1D">
        <w:rPr>
          <w:rFonts w:ascii="Arial" w:hAnsi="Arial" w:cs="Arial"/>
        </w:rPr>
        <w:t>Ma charakter rekrutacji otwartej  i będzie trwała do wyczerpania miejsc stażowych.</w:t>
      </w:r>
    </w:p>
    <w:p w:rsidR="00062BB2" w:rsidRPr="00062BB2" w:rsidRDefault="00062BB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bookmarkStart w:id="0" w:name="_GoBack"/>
      <w:bookmarkEnd w:id="0"/>
    </w:p>
    <w:p w:rsidR="004E2A91" w:rsidRPr="00062BB2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color w:val="C00000"/>
          <w:spacing w:val="-3"/>
          <w:lang w:eastAsia="pl-PL"/>
        </w:rPr>
        <w:t xml:space="preserve">TRANSPORT </w:t>
      </w:r>
    </w:p>
    <w:p w:rsidR="00A73AE5" w:rsidRPr="00062BB2" w:rsidRDefault="00A73AE5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color w:val="C00000"/>
          <w:spacing w:val="-3"/>
          <w:lang w:eastAsia="pl-PL"/>
        </w:rPr>
        <w:t xml:space="preserve">Specjalność: budowa i eksploatacja samochodów / budowa i  </w:t>
      </w:r>
      <w:proofErr w:type="spellStart"/>
      <w:r w:rsidRPr="00062BB2">
        <w:rPr>
          <w:rFonts w:ascii="Arial" w:eastAsia="Times New Roman" w:hAnsi="Arial" w:cs="Arial"/>
          <w:color w:val="C00000"/>
          <w:spacing w:val="-3"/>
          <w:lang w:eastAsia="pl-PL"/>
        </w:rPr>
        <w:t>tuning</w:t>
      </w:r>
      <w:proofErr w:type="spellEnd"/>
      <w:r w:rsidRPr="00062BB2">
        <w:rPr>
          <w:rFonts w:ascii="Arial" w:eastAsia="Times New Roman" w:hAnsi="Arial" w:cs="Arial"/>
          <w:color w:val="C00000"/>
          <w:spacing w:val="-3"/>
          <w:lang w:eastAsia="pl-PL"/>
        </w:rPr>
        <w:t xml:space="preserve"> samochodów: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Bemo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Motors Sp. z .o.o. (Mazda, Ford)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Al. Krakowska 169 Warszawa;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Ostroroga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20 Warszawa, Al. Piłsudskiego 200 Marki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(Salon, serwis, administracja sprzedaży, wynajem aut)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Grupa Cichy-Zasada Oddział Volkswagen w Warszawie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ul. Grochowska 163,Warszawa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(Serwis Mechaniczny, Biuro obsługi Klienta, Serwis Blacharsko- Lakierniczy, Dział Sprzedaży flotowej, Dział Sprzedaży detalicznej)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Autoryzowany Salon I Serwis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Škoda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Auto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Auto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Wimar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Sp.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ul. Modlińska 224,Warszawa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(Serwis - biuro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obdługi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klienta lub pomocnik mechanika / elektryka)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TG Grupa Sp.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ul. Gwiaździsta 25/47,Warszawa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(serwis mechaniczny)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Mechatronic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Solutions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Group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, </w:t>
      </w:r>
      <w:r w:rsidRPr="00846F1D">
        <w:rPr>
          <w:rFonts w:ascii="Arial" w:eastAsia="Times New Roman" w:hAnsi="Arial" w:cs="Arial"/>
          <w:spacing w:val="-3"/>
          <w:lang w:eastAsia="pl-PL"/>
        </w:rPr>
        <w:t>/ miejsce stażu: ul. Majowa 24, Wypędy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(Pomoc w realizacji zleceń warsztatu samochodowego, Diagnostyka pojazdów, Logowanie i analiza parametrów rzeczywistych, 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Odczyt i zapis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sterowników,Pomoc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przy obsłudze sklepu internetowego z elektronika samochodową)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MB Motors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Sp.z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o.o</w:t>
      </w:r>
      <w:r w:rsidRPr="00846F1D">
        <w:rPr>
          <w:rFonts w:ascii="Arial" w:eastAsia="Times New Roman" w:hAnsi="Arial" w:cs="Arial"/>
          <w:spacing w:val="-3"/>
          <w:lang w:eastAsia="pl-PL"/>
        </w:rPr>
        <w:t>., / miejsce stażu: Puławska 34, 05-500 Piaseczno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(Diagnosta elektryk + mechanik, Doradcy serwisowi)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MB Motors Mercedes-Benz VAN PRO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Janki / Falenty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(Diagnosta elektryk + mechanik, Doradcy serwisowi)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BMW Bawaria Motors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/miejsce stażu: ul. Czerniakowska 47,Warszawa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(Diagnosta elektryk + mechanik, Doradcy serwisowi)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Toyota Marki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al. J. Piłsudskiego 28, Warszawa</w:t>
      </w:r>
    </w:p>
    <w:p w:rsidR="004C3654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(dział serwisu)</w:t>
      </w:r>
    </w:p>
    <w:p w:rsidR="00846F1D" w:rsidRDefault="00846F1D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</w:p>
    <w:p w:rsidR="004E2A91" w:rsidRPr="00062BB2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color w:val="C00000"/>
          <w:spacing w:val="-3"/>
          <w:lang w:eastAsia="pl-PL"/>
        </w:rPr>
        <w:lastRenderedPageBreak/>
        <w:t xml:space="preserve">TRANSPORT </w:t>
      </w:r>
    </w:p>
    <w:p w:rsidR="004C3654" w:rsidRPr="00062BB2" w:rsidRDefault="004C365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color w:val="C00000"/>
          <w:spacing w:val="-3"/>
          <w:lang w:eastAsia="pl-PL"/>
        </w:rPr>
        <w:t>Specjalność: logistyka transportu/transport drogowy/ transport kolejowy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DHL Express Poland Sp. z o.o. /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miejsce stażu: ul.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Wirażowa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37,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(dział projektów operacyjnych)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Point of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View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Sp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Piaseczno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(transport)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Virtus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Logistics Sp.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ul. Staniewicka 14,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(Obsługa zleceń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transprtowych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, sprzedaż/kupno ładunków , wyceny tras , rozliczanie przewoźników)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Główny Inspektorat Transportu Drogowego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 al. Jerozolimskie 94,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(Biuro ds. Transportu Międzynarodowego, Biuro Centrum Automatycznego Nadzoru nad Ruchem Drogowym)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AXL Polska Sp. z</w:t>
      </w:r>
      <w:r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r w:rsidRPr="00846F1D">
        <w:rPr>
          <w:rFonts w:ascii="Arial" w:eastAsia="Times New Roman" w:hAnsi="Arial" w:cs="Arial"/>
          <w:b/>
          <w:spacing w:val="-3"/>
          <w:lang w:eastAsia="pl-PL"/>
        </w:rPr>
        <w:t>o.o</w:t>
      </w:r>
      <w:r w:rsidRPr="00846F1D">
        <w:rPr>
          <w:rFonts w:ascii="Arial" w:eastAsia="Times New Roman" w:hAnsi="Arial" w:cs="Arial"/>
          <w:spacing w:val="-3"/>
          <w:lang w:eastAsia="pl-PL"/>
        </w:rPr>
        <w:t>. / miejsce stażu: ul. Oczapowskiego 2/44,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(Pomoc spedytora)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ZTM ZARZĄD TRANSPORTU MIEJSKIEGO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miejsce stażu: ul. Żelazna 61, 00-848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(Dział Nadzoru Przewozów – zapoznanie się z taborem, kontrolą jakości wykonywanych usług przewozowych, organizacją przewozów, 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ale również współpraca  w obszarze bezpieczeństwa - sprawy związane z zarządzaniem kryzysowym w transporcie publicznym)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Firma HSH Chemie Sp. </w:t>
      </w:r>
      <w:r>
        <w:rPr>
          <w:rFonts w:ascii="Arial" w:eastAsia="Times New Roman" w:hAnsi="Arial" w:cs="Arial"/>
          <w:b/>
          <w:spacing w:val="-3"/>
          <w:lang w:eastAsia="pl-PL"/>
        </w:rPr>
        <w:t>z</w:t>
      </w: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ul. Płowiecka 1, 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(Logistyka (specjalista ds. Logistyki, młodszy specjalista ds. logistyki, specjalista ds. akcyzy, specjalista ds. zakupów, młodszy specjalista ds. zakupów)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Obsługa klienta (młodszy specjalista ds. obsługi klienta, specjalista ds. obsługi klienta, Asystent ds. Obsługi Klienta 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Administracja ( specjalista ds. administracji, Asystent ds. administracji)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Księgowość (asystent ds. księgowości, specjalista ds. księgowości)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Dział Handlowy (młodszy handlowiec))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Super Power sp.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 / ul. Sokołowska 9, Pęcice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(Staż w Dziale Obsługi Klientów Sieciowych pozwala na zdobycie cennego doświadczenia w zakresie realizacji procesu obsługi dużych sieci handlowych)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PKP Intercity S.A.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(kwalifikacja do odpowiedniego działu po rozmowie rekrutacyjnej)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PKP Cargo Connect Sp. z o.o.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/  ul. Leszno 12, Warszawa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(Dział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Multimodal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>, Dział Transportu Drogowego, Oddział PKP Cargo Connect GmbH)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DTA </w:t>
      </w:r>
      <w:proofErr w:type="spellStart"/>
      <w:r w:rsidRPr="00846F1D">
        <w:rPr>
          <w:rFonts w:ascii="Arial" w:eastAsia="Times New Roman" w:hAnsi="Arial" w:cs="Arial"/>
          <w:b/>
          <w:spacing w:val="-3"/>
          <w:lang w:eastAsia="pl-PL"/>
        </w:rPr>
        <w:t>Customs</w:t>
      </w:r>
      <w:proofErr w:type="spellEnd"/>
      <w:r w:rsidRPr="00846F1D">
        <w:rPr>
          <w:rFonts w:ascii="Arial" w:eastAsia="Times New Roman" w:hAnsi="Arial" w:cs="Arial"/>
          <w:b/>
          <w:spacing w:val="-3"/>
          <w:lang w:eastAsia="pl-PL"/>
        </w:rPr>
        <w:t xml:space="preserve"> Services Sp. z o.o. 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 xml:space="preserve">(Spedycja: Smolec,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Małaszewice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/ Magazyny (w tym część administracyjna) Wrocław, Pruszków, Gdańsk)</w:t>
      </w: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b/>
          <w:spacing w:val="-3"/>
          <w:lang w:eastAsia="pl-PL"/>
        </w:rPr>
        <w:t>Urząd Transportu Kolejowego (UTK)</w:t>
      </w:r>
      <w:r>
        <w:rPr>
          <w:rFonts w:ascii="Arial" w:eastAsia="Times New Roman" w:hAnsi="Arial" w:cs="Arial"/>
          <w:b/>
          <w:spacing w:val="-3"/>
          <w:lang w:eastAsia="pl-PL"/>
        </w:rPr>
        <w:t xml:space="preserve"> / 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 ul. Targowa 74, Warszawa</w:t>
      </w:r>
    </w:p>
    <w:p w:rsidR="00062BB2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846F1D">
        <w:rPr>
          <w:rFonts w:ascii="Arial" w:eastAsia="Times New Roman" w:hAnsi="Arial" w:cs="Arial"/>
          <w:spacing w:val="-3"/>
          <w:lang w:eastAsia="pl-PL"/>
        </w:rPr>
        <w:t>(kwalifikacja do odpowiedniego działu po rozmowie rekrutacyjnej)</w:t>
      </w:r>
    </w:p>
    <w:p w:rsid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846F1D" w:rsidRPr="00846F1D" w:rsidRDefault="00846F1D" w:rsidP="00846F1D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C7081B" w:rsidRPr="00062BB2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color w:val="C00000"/>
          <w:spacing w:val="-3"/>
          <w:lang w:eastAsia="pl-PL"/>
        </w:rPr>
        <w:t>ARCHITEKTURA WNĘTRZ</w:t>
      </w:r>
    </w:p>
    <w:p w:rsidR="00C7081B" w:rsidRPr="00062BB2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GIS Architekci Sp. z o.o. 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/ miejsce stażu ul. </w:t>
      </w:r>
      <w:proofErr w:type="spellStart"/>
      <w:r w:rsidRPr="00062BB2">
        <w:rPr>
          <w:rFonts w:ascii="Arial" w:eastAsia="Times New Roman" w:hAnsi="Arial" w:cs="Arial"/>
          <w:spacing w:val="-3"/>
          <w:lang w:eastAsia="pl-PL"/>
        </w:rPr>
        <w:t>Pęcicka</w:t>
      </w:r>
      <w:proofErr w:type="spellEnd"/>
      <w:r w:rsidRPr="00062BB2">
        <w:rPr>
          <w:rFonts w:ascii="Arial" w:eastAsia="Times New Roman" w:hAnsi="Arial" w:cs="Arial"/>
          <w:spacing w:val="-3"/>
          <w:lang w:eastAsia="pl-PL"/>
        </w:rPr>
        <w:t xml:space="preserve"> 9 lok B2, Warszawa</w:t>
      </w:r>
    </w:p>
    <w:p w:rsidR="00C7081B" w:rsidRPr="00062BB2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DekorProjekt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Sp. z o.o. </w:t>
      </w:r>
      <w:r w:rsidRPr="00062BB2">
        <w:rPr>
          <w:rFonts w:ascii="Arial" w:eastAsia="Times New Roman" w:hAnsi="Arial" w:cs="Arial"/>
          <w:spacing w:val="-3"/>
          <w:lang w:eastAsia="pl-PL"/>
        </w:rPr>
        <w:t>/ miejsce stażu: ul. Domaniewska 41,Warszawa</w:t>
      </w:r>
    </w:p>
    <w:p w:rsidR="00C7081B" w:rsidRPr="00062BB2" w:rsidRDefault="00C7081B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TISSU Architecture </w:t>
      </w:r>
      <w:r w:rsidR="00530A78" w:rsidRPr="00062BB2">
        <w:rPr>
          <w:rFonts w:ascii="Arial" w:eastAsia="Times New Roman" w:hAnsi="Arial" w:cs="Arial"/>
          <w:spacing w:val="-3"/>
          <w:lang w:eastAsia="pl-PL"/>
        </w:rPr>
        <w:t>/ miejsce staż</w:t>
      </w:r>
      <w:r w:rsidRPr="00062BB2">
        <w:rPr>
          <w:rFonts w:ascii="Arial" w:eastAsia="Times New Roman" w:hAnsi="Arial" w:cs="Arial"/>
          <w:spacing w:val="-3"/>
          <w:lang w:eastAsia="pl-PL"/>
        </w:rPr>
        <w:t>u: al. Jana Chrystiana Szucha 2/4, Warszawa</w:t>
      </w:r>
    </w:p>
    <w:p w:rsidR="00A63347" w:rsidRPr="00062BB2" w:rsidRDefault="00062BB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>Fundacja Kultury, Sztuki i Nauki Polskiej "Alternatywy"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miejsce stażu: ul. Amundsena 4, Warszawa</w:t>
      </w:r>
    </w:p>
    <w:p w:rsidR="00062BB2" w:rsidRDefault="00062BB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>Leroy Merlin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- oddziały w Warszawie</w:t>
      </w:r>
    </w:p>
    <w:p w:rsidR="007F3A34" w:rsidRPr="00062BB2" w:rsidRDefault="007F3A3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7F3A34">
        <w:rPr>
          <w:rFonts w:ascii="Arial" w:eastAsia="Times New Roman" w:hAnsi="Arial" w:cs="Arial"/>
          <w:b/>
          <w:spacing w:val="-3"/>
          <w:lang w:eastAsia="pl-PL"/>
        </w:rPr>
        <w:t>URZĄD M.ST. WARSZAWY</w:t>
      </w:r>
      <w:r>
        <w:rPr>
          <w:rFonts w:ascii="Arial" w:eastAsia="Times New Roman" w:hAnsi="Arial" w:cs="Arial"/>
          <w:spacing w:val="-3"/>
          <w:lang w:eastAsia="pl-PL"/>
        </w:rPr>
        <w:t xml:space="preserve">/ </w:t>
      </w:r>
      <w:r w:rsidR="00846F1D" w:rsidRPr="00846F1D">
        <w:rPr>
          <w:rFonts w:ascii="Arial" w:eastAsia="Times New Roman" w:hAnsi="Arial" w:cs="Arial"/>
          <w:spacing w:val="-3"/>
          <w:lang w:eastAsia="pl-PL"/>
        </w:rPr>
        <w:t xml:space="preserve">Wydział Architektury i Planowania Przestrzennego </w:t>
      </w:r>
      <w:r w:rsidR="00846F1D">
        <w:rPr>
          <w:rFonts w:ascii="Arial" w:eastAsia="Times New Roman" w:hAnsi="Arial" w:cs="Arial"/>
          <w:spacing w:val="-3"/>
          <w:lang w:eastAsia="pl-PL"/>
        </w:rPr>
        <w:t>/ m</w:t>
      </w:r>
      <w:r>
        <w:rPr>
          <w:rFonts w:ascii="Arial" w:eastAsia="Times New Roman" w:hAnsi="Arial" w:cs="Arial"/>
          <w:spacing w:val="-3"/>
          <w:lang w:eastAsia="pl-PL"/>
        </w:rPr>
        <w:t xml:space="preserve">iejsce stażu: </w:t>
      </w:r>
      <w:r w:rsidRPr="007F3A34">
        <w:rPr>
          <w:rFonts w:ascii="Arial" w:eastAsia="Times New Roman" w:hAnsi="Arial" w:cs="Arial"/>
          <w:spacing w:val="-3"/>
          <w:lang w:eastAsia="pl-PL"/>
        </w:rPr>
        <w:t>al. Komisji Edukacji Narodowej 61</w:t>
      </w:r>
      <w:r>
        <w:rPr>
          <w:rFonts w:ascii="Arial" w:eastAsia="Times New Roman" w:hAnsi="Arial" w:cs="Arial"/>
          <w:spacing w:val="-3"/>
          <w:lang w:eastAsia="pl-PL"/>
        </w:rPr>
        <w:t>, Warszawa</w:t>
      </w:r>
    </w:p>
    <w:p w:rsidR="00062BB2" w:rsidRPr="00062BB2" w:rsidRDefault="00846F1D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IZUdesign</w:t>
      </w:r>
      <w:proofErr w:type="spellEnd"/>
      <w:r w:rsidRPr="00846F1D">
        <w:rPr>
          <w:rFonts w:ascii="Arial" w:eastAsia="Times New Roman" w:hAnsi="Arial" w:cs="Arial"/>
          <w:spacing w:val="-3"/>
          <w:lang w:eastAsia="pl-PL"/>
        </w:rPr>
        <w:t xml:space="preserve"> Izabela Ziemnicka- </w:t>
      </w:r>
      <w:proofErr w:type="spellStart"/>
      <w:r w:rsidRPr="00846F1D">
        <w:rPr>
          <w:rFonts w:ascii="Arial" w:eastAsia="Times New Roman" w:hAnsi="Arial" w:cs="Arial"/>
          <w:spacing w:val="-3"/>
          <w:lang w:eastAsia="pl-PL"/>
        </w:rPr>
        <w:t>Ucieszyńska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/ miejsce stażu: </w:t>
      </w:r>
      <w:r w:rsidRPr="00846F1D">
        <w:rPr>
          <w:rFonts w:ascii="Arial" w:eastAsia="Times New Roman" w:hAnsi="Arial" w:cs="Arial"/>
          <w:spacing w:val="-3"/>
          <w:lang w:eastAsia="pl-PL"/>
        </w:rPr>
        <w:t xml:space="preserve">ul. Targowa 38 </w:t>
      </w:r>
    </w:p>
    <w:p w:rsidR="004E2A91" w:rsidRPr="00062BB2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C00000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color w:val="C00000"/>
          <w:spacing w:val="-3"/>
          <w:lang w:eastAsia="pl-PL"/>
        </w:rPr>
        <w:t xml:space="preserve">INFORMATYKA </w:t>
      </w:r>
    </w:p>
    <w:p w:rsidR="00062BB2" w:rsidRPr="00062BB2" w:rsidRDefault="00062BB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</w:p>
    <w:p w:rsidR="00062BB2" w:rsidRPr="00062BB2" w:rsidRDefault="00062BB2" w:rsidP="00062BB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>BASTARTS Tomasz Woźniakowski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</w:t>
      </w:r>
      <w:r w:rsidR="007F3A34">
        <w:rPr>
          <w:rFonts w:ascii="Arial" w:eastAsia="Times New Roman" w:hAnsi="Arial" w:cs="Arial"/>
          <w:spacing w:val="-3"/>
          <w:lang w:eastAsia="pl-PL"/>
        </w:rPr>
        <w:t>praca zdalna/hybrydowa</w:t>
      </w:r>
      <w:r w:rsidR="007F3A34">
        <w:rPr>
          <w:rFonts w:ascii="Arial" w:eastAsia="Times New Roman" w:hAnsi="Arial" w:cs="Arial"/>
          <w:spacing w:val="-3"/>
          <w:lang w:eastAsia="pl-PL"/>
        </w:rPr>
        <w:t xml:space="preserve"> / </w:t>
      </w:r>
      <w:r w:rsidR="007F3A34" w:rsidRPr="007F3A34">
        <w:rPr>
          <w:rFonts w:ascii="Arial" w:eastAsia="Times New Roman" w:hAnsi="Arial" w:cs="Arial"/>
          <w:spacing w:val="-3"/>
          <w:lang w:eastAsia="pl-PL"/>
        </w:rPr>
        <w:t>programista webowy</w:t>
      </w:r>
    </w:p>
    <w:p w:rsidR="00062BB2" w:rsidRPr="00062BB2" w:rsidRDefault="00062BB2" w:rsidP="00062BB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Pivotal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Polska Sp. z o.o. /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</w:t>
      </w:r>
      <w:r w:rsidR="007F3A34" w:rsidRPr="007F3A34">
        <w:rPr>
          <w:rFonts w:ascii="Arial" w:eastAsia="Times New Roman" w:hAnsi="Arial" w:cs="Arial"/>
          <w:spacing w:val="-3"/>
          <w:lang w:eastAsia="pl-PL"/>
        </w:rPr>
        <w:t>(Praca zdalna/hybrydowa)</w:t>
      </w:r>
    </w:p>
    <w:p w:rsidR="00062BB2" w:rsidRPr="00062BB2" w:rsidRDefault="00062BB2" w:rsidP="00062BB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Grafbit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Marcin Bielak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ul. Stawki 10, Warszawa</w:t>
      </w:r>
    </w:p>
    <w:p w:rsidR="00062BB2" w:rsidRPr="00062BB2" w:rsidRDefault="00062BB2" w:rsidP="00062BB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>Blachy Pruszyński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</w:t>
      </w:r>
      <w:r w:rsidR="007F3A34">
        <w:rPr>
          <w:rFonts w:ascii="Arial" w:eastAsia="Times New Roman" w:hAnsi="Arial" w:cs="Arial"/>
          <w:spacing w:val="-3"/>
          <w:lang w:eastAsia="pl-PL"/>
        </w:rPr>
        <w:t>rozpoczęcie staży od września 2022</w:t>
      </w:r>
    </w:p>
    <w:p w:rsidR="00530A78" w:rsidRPr="00062BB2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Point of </w:t>
      </w: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View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Sp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z o.o. / Dział IT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miejsce stażu: Piaseczno</w:t>
      </w:r>
    </w:p>
    <w:p w:rsidR="00A63347" w:rsidRPr="00062BB2" w:rsidRDefault="00A63347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>DHL Express Poland Sp. z o.o. / Dział IT</w:t>
      </w:r>
      <w:r w:rsidRPr="00062BB2">
        <w:rPr>
          <w:rFonts w:ascii="Arial" w:eastAsia="Times New Roman" w:hAnsi="Arial" w:cs="Arial"/>
          <w:spacing w:val="-3"/>
          <w:lang w:eastAsia="pl-PL"/>
        </w:rPr>
        <w:t xml:space="preserve"> / miejsce stażu: ul. Wirażowa 37, Warszawa</w:t>
      </w:r>
    </w:p>
    <w:p w:rsidR="00A63347" w:rsidRDefault="00062BB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LPE Sp. z o.o. Learning </w:t>
      </w: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Philosophy</w:t>
      </w:r>
      <w:proofErr w:type="spellEnd"/>
      <w:r w:rsidRPr="00062BB2"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proofErr w:type="spellStart"/>
      <w:r w:rsidRPr="00062BB2">
        <w:rPr>
          <w:rFonts w:ascii="Arial" w:eastAsia="Times New Roman" w:hAnsi="Arial" w:cs="Arial"/>
          <w:b/>
          <w:spacing w:val="-3"/>
          <w:lang w:eastAsia="pl-PL"/>
        </w:rPr>
        <w:t>Experts</w:t>
      </w:r>
      <w:proofErr w:type="spellEnd"/>
      <w:r w:rsidRPr="00062BB2">
        <w:rPr>
          <w:rFonts w:ascii="Arial" w:eastAsia="Times New Roman" w:hAnsi="Arial" w:cs="Arial"/>
          <w:spacing w:val="-3"/>
          <w:lang w:eastAsia="pl-PL"/>
        </w:rPr>
        <w:t xml:space="preserve"> / </w:t>
      </w:r>
      <w:r w:rsidR="00846F1D" w:rsidRPr="00846F1D">
        <w:rPr>
          <w:rFonts w:ascii="Arial" w:eastAsia="Times New Roman" w:hAnsi="Arial" w:cs="Arial"/>
          <w:spacing w:val="-3"/>
          <w:lang w:eastAsia="pl-PL"/>
        </w:rPr>
        <w:t xml:space="preserve">(tester WCAG 2.1 dla stron internetowych  - praca zdalna / </w:t>
      </w:r>
      <w:proofErr w:type="spellStart"/>
      <w:r w:rsidR="00846F1D" w:rsidRPr="00846F1D">
        <w:rPr>
          <w:rFonts w:ascii="Arial" w:eastAsia="Times New Roman" w:hAnsi="Arial" w:cs="Arial"/>
          <w:spacing w:val="-3"/>
          <w:lang w:eastAsia="pl-PL"/>
        </w:rPr>
        <w:t>wcag</w:t>
      </w:r>
      <w:proofErr w:type="spellEnd"/>
      <w:r w:rsidR="00846F1D" w:rsidRPr="00846F1D">
        <w:rPr>
          <w:rFonts w:ascii="Arial" w:eastAsia="Times New Roman" w:hAnsi="Arial" w:cs="Arial"/>
          <w:spacing w:val="-3"/>
          <w:lang w:eastAsia="pl-PL"/>
        </w:rPr>
        <w:t xml:space="preserve"> wprowadzaniem opisów z niepełnosprawnościami)</w:t>
      </w:r>
    </w:p>
    <w:p w:rsidR="007F3A34" w:rsidRDefault="007F3A3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 w:rsidRPr="007F3A34">
        <w:rPr>
          <w:rFonts w:ascii="Arial" w:eastAsia="Times New Roman" w:hAnsi="Arial" w:cs="Arial"/>
          <w:b/>
          <w:spacing w:val="-3"/>
          <w:lang w:eastAsia="pl-PL"/>
        </w:rPr>
        <w:t>GroMar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/ </w:t>
      </w:r>
      <w:r>
        <w:rPr>
          <w:rFonts w:ascii="Arial" w:eastAsia="Times New Roman" w:hAnsi="Arial" w:cs="Arial"/>
          <w:spacing w:val="-3"/>
          <w:lang w:eastAsia="pl-PL"/>
        </w:rPr>
        <w:t>praca zdalna/hybrydowa</w:t>
      </w:r>
    </w:p>
    <w:p w:rsidR="007F3A34" w:rsidRDefault="007F3A34" w:rsidP="007F3A34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7F3A34">
        <w:rPr>
          <w:rFonts w:ascii="Arial" w:eastAsia="Times New Roman" w:hAnsi="Arial" w:cs="Arial"/>
          <w:b/>
          <w:spacing w:val="-3"/>
          <w:lang w:eastAsia="pl-PL"/>
        </w:rPr>
        <w:t>ATOS GDC Polska Sp. z o.o</w:t>
      </w:r>
      <w:r>
        <w:rPr>
          <w:rFonts w:ascii="Arial" w:eastAsia="Times New Roman" w:hAnsi="Arial" w:cs="Arial"/>
          <w:spacing w:val="-3"/>
          <w:lang w:eastAsia="pl-PL"/>
        </w:rPr>
        <w:t xml:space="preserve">./ </w:t>
      </w:r>
      <w:r>
        <w:rPr>
          <w:rFonts w:ascii="Arial" w:eastAsia="Times New Roman" w:hAnsi="Arial" w:cs="Arial"/>
          <w:spacing w:val="-3"/>
          <w:lang w:eastAsia="pl-PL"/>
        </w:rPr>
        <w:t>praca zdalna/hybrydowa</w:t>
      </w:r>
      <w:r>
        <w:rPr>
          <w:rFonts w:ascii="Arial" w:eastAsia="Times New Roman" w:hAnsi="Arial" w:cs="Arial"/>
          <w:spacing w:val="-3"/>
          <w:lang w:eastAsia="pl-PL"/>
        </w:rPr>
        <w:t>/</w:t>
      </w:r>
      <w:r w:rsidRPr="007F3A34">
        <w:t xml:space="preserve"> </w:t>
      </w:r>
      <w:r w:rsidRPr="007F3A34">
        <w:rPr>
          <w:rFonts w:ascii="Arial" w:eastAsia="Times New Roman" w:hAnsi="Arial" w:cs="Arial"/>
          <w:spacing w:val="-3"/>
          <w:lang w:eastAsia="pl-PL"/>
        </w:rPr>
        <w:t>język angielski na poziomie B2</w:t>
      </w:r>
    </w:p>
    <w:p w:rsidR="007F3A34" w:rsidRPr="00062BB2" w:rsidRDefault="007F3A34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F56032" w:rsidRPr="008B2979" w:rsidRDefault="00F56032" w:rsidP="00A73AE5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560B2B" w:rsidRDefault="00560B2B" w:rsidP="00181372"/>
    <w:sectPr w:rsidR="00560B2B" w:rsidSect="004E2A91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B7EEF"/>
    <w:multiLevelType w:val="multilevel"/>
    <w:tmpl w:val="D61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D4"/>
    <w:rsid w:val="00014080"/>
    <w:rsid w:val="00062BB2"/>
    <w:rsid w:val="00181372"/>
    <w:rsid w:val="001D3556"/>
    <w:rsid w:val="0025136D"/>
    <w:rsid w:val="004C3654"/>
    <w:rsid w:val="004E2A91"/>
    <w:rsid w:val="00530A78"/>
    <w:rsid w:val="00560B2B"/>
    <w:rsid w:val="0063413B"/>
    <w:rsid w:val="006853BF"/>
    <w:rsid w:val="007F3A34"/>
    <w:rsid w:val="00820D03"/>
    <w:rsid w:val="00846F1D"/>
    <w:rsid w:val="008B2979"/>
    <w:rsid w:val="0090549B"/>
    <w:rsid w:val="00982F51"/>
    <w:rsid w:val="009F4483"/>
    <w:rsid w:val="00A63347"/>
    <w:rsid w:val="00A73AE5"/>
    <w:rsid w:val="00AB227A"/>
    <w:rsid w:val="00AE5A8A"/>
    <w:rsid w:val="00C7081B"/>
    <w:rsid w:val="00C873D0"/>
    <w:rsid w:val="00CA4260"/>
    <w:rsid w:val="00D62FCC"/>
    <w:rsid w:val="00EC7BD4"/>
    <w:rsid w:val="00F56032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0259"/>
  <w15:chartTrackingRefBased/>
  <w15:docId w15:val="{84C189DC-85CF-446A-A793-C235568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A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a.tykwinska</dc:creator>
  <cp:keywords/>
  <dc:description/>
  <cp:lastModifiedBy>Anna Tykwińska</cp:lastModifiedBy>
  <cp:revision>22</cp:revision>
  <cp:lastPrinted>2021-02-23T12:49:00Z</cp:lastPrinted>
  <dcterms:created xsi:type="dcterms:W3CDTF">2021-02-22T10:12:00Z</dcterms:created>
  <dcterms:modified xsi:type="dcterms:W3CDTF">2022-03-07T15:38:00Z</dcterms:modified>
</cp:coreProperties>
</file>