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4" w:rsidRPr="00341F82" w:rsidRDefault="00CB5884" w:rsidP="00CB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1F82">
        <w:rPr>
          <w:rFonts w:ascii="Times New Roman" w:eastAsia="Times New Roman" w:hAnsi="Times New Roman"/>
          <w:sz w:val="24"/>
          <w:szCs w:val="24"/>
          <w:lang w:eastAsia="pl-PL"/>
        </w:rPr>
        <w:t xml:space="preserve">Partnerzy Karty Klubu Absolwentów Uczelni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Techniczno – Handlowej im. </w:t>
      </w:r>
      <w:r w:rsidRPr="00341F82">
        <w:rPr>
          <w:rFonts w:ascii="Times New Roman" w:eastAsia="Times New Roman" w:hAnsi="Times New Roman"/>
          <w:sz w:val="24"/>
          <w:szCs w:val="24"/>
          <w:lang w:eastAsia="pl-PL"/>
        </w:rPr>
        <w:t>Heleny Chodkowskiej</w:t>
      </w:r>
    </w:p>
    <w:p w:rsidR="00CB5884" w:rsidRPr="00CB5884" w:rsidRDefault="00CB5884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58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Nowością w ofercie Akademickiego Biura Karier jest </w:t>
      </w:r>
      <w:r w:rsidRPr="00CB588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Karta Klubu Absolwentów Uczelni </w:t>
      </w:r>
      <w:r w:rsidR="00F8499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Techniczno – Handlowej im. </w:t>
      </w:r>
      <w:r w:rsidRPr="00CB588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Heleny Chodkowskiej</w:t>
      </w:r>
      <w:r w:rsidRPr="00CB58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Otrzyma ją </w:t>
      </w:r>
      <w:r w:rsidRPr="00CB588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każdy absolwent, który zapisze się do Klubu Absolwentów UTH</w:t>
      </w:r>
      <w:r w:rsidRPr="00CB58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Zapis możliwy jest poprzez ABK </w:t>
      </w:r>
      <w:hyperlink r:id="rId6" w:history="1">
        <w:r w:rsidRPr="00CB5884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kariera@uth.edu.pl</w:t>
        </w:r>
      </w:hyperlink>
      <w:r w:rsidRPr="00CB5884">
        <w:rPr>
          <w:rFonts w:asciiTheme="minorHAnsi" w:eastAsia="Times New Roman" w:hAnsiTheme="minorHAnsi" w:cstheme="minorHAnsi"/>
          <w:sz w:val="24"/>
          <w:szCs w:val="24"/>
          <w:lang w:eastAsia="pl-PL"/>
        </w:rPr>
        <w:t>, a członkostwo jest bezpłatne.</w:t>
      </w:r>
    </w:p>
    <w:p w:rsidR="00CB5884" w:rsidRPr="00CB5884" w:rsidRDefault="00CB5884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588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Karta Absolwentów UTH upoważnia jej uprawnionego posiadacza do korzystania ze zniżek u następujących Partnerów:</w:t>
      </w:r>
    </w:p>
    <w:p w:rsidR="00CB5884" w:rsidRDefault="00CB5884" w:rsidP="008218E0">
      <w:pPr>
        <w:spacing w:after="0"/>
        <w:rPr>
          <w:rFonts w:cs="Arial"/>
          <w:b/>
          <w:sz w:val="28"/>
          <w:szCs w:val="28"/>
          <w:u w:val="single"/>
        </w:rPr>
      </w:pPr>
    </w:p>
    <w:p w:rsidR="008218E0" w:rsidRDefault="008218E0" w:rsidP="008218E0">
      <w:pPr>
        <w:spacing w:after="0"/>
        <w:rPr>
          <w:rFonts w:cs="Arial"/>
          <w:b/>
          <w:sz w:val="28"/>
          <w:szCs w:val="28"/>
          <w:u w:val="single"/>
        </w:rPr>
      </w:pPr>
      <w:r w:rsidRPr="00C96F1B">
        <w:rPr>
          <w:rFonts w:cs="Arial"/>
          <w:b/>
          <w:sz w:val="28"/>
          <w:szCs w:val="28"/>
          <w:u w:val="single"/>
        </w:rPr>
        <w:t>SZKOLENIA,  DORADZTWO</w:t>
      </w:r>
      <w:r w:rsidR="001C0DCD">
        <w:rPr>
          <w:rFonts w:cs="Arial"/>
          <w:b/>
          <w:sz w:val="28"/>
          <w:szCs w:val="28"/>
          <w:u w:val="single"/>
        </w:rPr>
        <w:t>, EDUKACJA</w:t>
      </w:r>
    </w:p>
    <w:p w:rsidR="002479DC" w:rsidRDefault="002479DC" w:rsidP="008218E0">
      <w:pPr>
        <w:spacing w:after="0"/>
        <w:rPr>
          <w:rFonts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0B5CF7AB" wp14:editId="60900CEA">
            <wp:extent cx="2178685" cy="842645"/>
            <wp:effectExtent l="0" t="0" r="0" b="0"/>
            <wp:docPr id="5" name="Obraz 5" descr="http://www.uth.edu.pl/files/uth/abk/galeria/logo-bez%20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th.edu.pl/files/uth/abk/galeria/logo-bez%20t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DC" w:rsidRPr="002479DC" w:rsidRDefault="002479DC" w:rsidP="002479D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79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Fundacja Realia Kariery jest organizacją pozarządową, jej celem jest wspieranie rozwoju zawodowego oraz osobistego, prowadzi konsultacje, coaching kariery, programy </w:t>
      </w:r>
      <w:proofErr w:type="spellStart"/>
      <w:r w:rsidRPr="002479DC">
        <w:rPr>
          <w:rFonts w:asciiTheme="minorHAnsi" w:eastAsia="Times New Roman" w:hAnsiTheme="minorHAnsi" w:cstheme="minorHAnsi"/>
          <w:sz w:val="24"/>
          <w:szCs w:val="24"/>
          <w:lang w:eastAsia="pl-PL"/>
        </w:rPr>
        <w:t>outplacement</w:t>
      </w:r>
      <w:proofErr w:type="spellEnd"/>
      <w:r w:rsidRPr="002479DC">
        <w:rPr>
          <w:rFonts w:asciiTheme="minorHAnsi" w:eastAsia="Times New Roman" w:hAnsiTheme="minorHAnsi" w:cstheme="minorHAnsi"/>
          <w:sz w:val="24"/>
          <w:szCs w:val="24"/>
          <w:lang w:eastAsia="pl-PL"/>
        </w:rPr>
        <w:t>, szkolenia, programy aktywizacji osób oddalonych od rynku pracy. Dla klubowiczów przewidziane jest: 1 sesja konsultacji kariery gratis, bezpłatny udział w dwudniowych warsztatach Program Realia Kariery oraz 10% zniżki na szkolenia otwarte.</w:t>
      </w:r>
    </w:p>
    <w:p w:rsidR="00994941" w:rsidRPr="002479DC" w:rsidRDefault="002479DC" w:rsidP="002479D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79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Więcej informacji: </w:t>
      </w:r>
      <w:hyperlink r:id="rId8" w:history="1">
        <w:r w:rsidRPr="002479DC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http://realiakariery.pl/</w:t>
        </w:r>
      </w:hyperlink>
    </w:p>
    <w:p w:rsidR="008218E0" w:rsidRDefault="008218E0" w:rsidP="008218E0">
      <w:pPr>
        <w:spacing w:after="0"/>
        <w:rPr>
          <w:rFonts w:cs="Arial"/>
          <w:b/>
          <w:sz w:val="20"/>
          <w:szCs w:val="20"/>
          <w:u w:val="single"/>
        </w:rPr>
      </w:pPr>
    </w:p>
    <w:p w:rsidR="00994941" w:rsidRPr="00994941" w:rsidRDefault="00994941" w:rsidP="008218E0">
      <w:pPr>
        <w:spacing w:after="0"/>
        <w:rPr>
          <w:rFonts w:cs="Arial"/>
          <w:b/>
          <w:color w:val="1F497D" w:themeColor="text2"/>
        </w:rPr>
      </w:pPr>
      <w:r>
        <w:rPr>
          <w:rFonts w:cs="Arial"/>
          <w:b/>
          <w:noProof/>
          <w:color w:val="1F497D" w:themeColor="text2"/>
          <w:lang w:eastAsia="pl-PL"/>
        </w:rPr>
        <w:drawing>
          <wp:inline distT="0" distB="0" distL="0" distR="0">
            <wp:extent cx="1526540" cy="858520"/>
            <wp:effectExtent l="0" t="0" r="0" b="0"/>
            <wp:docPr id="2" name="Obraz 2" descr="E:\A.Walerysiak\dysk sieciowy\Akademickie Biuro Karier AW\ABK 2012\Klub Absolwentów\Karta Klubu Absolwentów\Materiały strona inter\Kra Szkolenia\logo_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.Walerysiak\dysk sieciowy\Akademickie Biuro Karier AW\ABK 2012\Klub Absolwentów\Karta Klubu Absolwentów\Materiały strona inter\Kra Szkolenia\logo_K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E0" w:rsidRPr="00994941" w:rsidRDefault="008218E0" w:rsidP="008218E0">
      <w:pPr>
        <w:pStyle w:val="Akapitzlist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94941">
        <w:rPr>
          <w:rFonts w:asciiTheme="minorHAnsi" w:hAnsiTheme="minorHAnsi" w:cstheme="minorHAnsi"/>
          <w:sz w:val="24"/>
          <w:szCs w:val="24"/>
        </w:rPr>
        <w:t>Firma KRA Szkolenia zajmuje się prowadzeniem szkoleń podnoszących kompetencje osobiste i społeczne oraz warsztatów poświęconych rozwojowi własnego potencjału. Swoją ofertę kieruje do firm i przedsiębiorców, instytucji pomocowych (takich jak Ośrodki Pomocy Społecznej), szkół i uczelni wyższych.</w:t>
      </w:r>
    </w:p>
    <w:p w:rsidR="008218E0" w:rsidRPr="00994941" w:rsidRDefault="008218E0" w:rsidP="008218E0">
      <w:pPr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994941">
        <w:rPr>
          <w:rFonts w:asciiTheme="minorHAnsi" w:hAnsiTheme="minorHAnsi" w:cstheme="minorHAnsi"/>
          <w:sz w:val="24"/>
          <w:szCs w:val="24"/>
        </w:rPr>
        <w:t xml:space="preserve">Zniżki wynoszą </w:t>
      </w:r>
      <w:r w:rsidRPr="00994941">
        <w:rPr>
          <w:rFonts w:asciiTheme="minorHAnsi" w:hAnsiTheme="minorHAnsi" w:cstheme="minorHAnsi"/>
          <w:b/>
          <w:sz w:val="24"/>
          <w:szCs w:val="24"/>
        </w:rPr>
        <w:t>20%</w:t>
      </w:r>
      <w:r w:rsidRPr="00994941">
        <w:rPr>
          <w:rFonts w:asciiTheme="minorHAnsi" w:hAnsiTheme="minorHAnsi" w:cstheme="minorHAnsi"/>
          <w:sz w:val="24"/>
          <w:szCs w:val="24"/>
        </w:rPr>
        <w:t xml:space="preserve"> na organizację i przeprowadzenie szkolenia grupowego (szkolenie zamknięte, maksymalna liczba osób: 20) w miejscu wskazanym przez absolwenta. Szkolenie grupowe dotyczy pracowników firmy w której pracuje absolwent lub której jest właścicielem.</w:t>
      </w:r>
    </w:p>
    <w:p w:rsidR="00994941" w:rsidRPr="00FA6BD1" w:rsidRDefault="00994941" w:rsidP="008218E0">
      <w:pPr>
        <w:spacing w:before="120"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94941">
        <w:rPr>
          <w:rFonts w:asciiTheme="minorHAnsi" w:hAnsiTheme="minorHAnsi" w:cstheme="minorHAnsi"/>
          <w:sz w:val="24"/>
          <w:szCs w:val="24"/>
        </w:rPr>
        <w:t xml:space="preserve">Rabaty przewidziane są także na </w:t>
      </w:r>
      <w:r w:rsidRPr="00FA6BD1">
        <w:rPr>
          <w:rFonts w:asciiTheme="minorHAnsi" w:hAnsiTheme="minorHAnsi" w:cstheme="minorHAnsi"/>
          <w:sz w:val="24"/>
          <w:szCs w:val="24"/>
          <w:u w:val="single"/>
        </w:rPr>
        <w:t>wykłady dotyczące radzenia sobie ze stresem i wzmacnianiu silnej woli, dla pracowników firm i szkół.</w:t>
      </w:r>
    </w:p>
    <w:p w:rsidR="008218E0" w:rsidRPr="00994941" w:rsidRDefault="00C96F1B" w:rsidP="008218E0">
      <w:pPr>
        <w:spacing w:after="0"/>
        <w:rPr>
          <w:rFonts w:asciiTheme="minorHAnsi" w:hAnsiTheme="minorHAnsi" w:cstheme="minorHAnsi"/>
          <w:sz w:val="24"/>
          <w:szCs w:val="24"/>
          <w:lang w:val="de-DE"/>
        </w:rPr>
      </w:pPr>
      <w:r w:rsidRPr="0099494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AB6F95" w:rsidRPr="00994941" w:rsidRDefault="00F84994" w:rsidP="008218E0">
      <w:pPr>
        <w:rPr>
          <w:rFonts w:asciiTheme="minorHAnsi" w:hAnsiTheme="minorHAnsi" w:cstheme="minorHAnsi"/>
          <w:sz w:val="24"/>
          <w:szCs w:val="24"/>
          <w:lang w:val="de-DE"/>
        </w:rPr>
      </w:pPr>
      <w:hyperlink r:id="rId10" w:history="1">
        <w:r w:rsidR="00C96F1B" w:rsidRPr="00994941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www.kraszkolenia.pl</w:t>
        </w:r>
      </w:hyperlink>
      <w:r w:rsidR="00C96F1B" w:rsidRPr="0099494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C96F1B" w:rsidRDefault="00C96F1B" w:rsidP="008218E0">
      <w:pPr>
        <w:rPr>
          <w:rFonts w:cs="Arial"/>
          <w:sz w:val="20"/>
          <w:szCs w:val="20"/>
          <w:lang w:val="de-DE"/>
        </w:rPr>
      </w:pPr>
    </w:p>
    <w:p w:rsidR="00FB652F" w:rsidRDefault="004446AD" w:rsidP="008218E0">
      <w:pPr>
        <w:rPr>
          <w:rFonts w:cs="Arial"/>
          <w:sz w:val="20"/>
          <w:szCs w:val="20"/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 wp14:anchorId="40E14D85" wp14:editId="1E67C295">
            <wp:extent cx="2019935" cy="819150"/>
            <wp:effectExtent l="0" t="0" r="0" b="0"/>
            <wp:docPr id="18" name="Obraz 18" descr="http://www.uth.edu.pl/files/uth/abk/oferty%20pracy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h.edu.pl/files/uth/abk/oferty%20pracy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AD" w:rsidRDefault="004446AD" w:rsidP="004446AD">
      <w:r>
        <w:t>Fundacja Firma Dla Każdego zrzesza ludzi ambitnych i pełnych ciekawych pomysłów. Umożliwia im prowadzenie działalności gospodarczej bez jej rejestracji w Urzędach. Jest to bardzo dobry sposób na przetestowanie w warunkach rynkowych własnego pomysłu.</w:t>
      </w:r>
    </w:p>
    <w:p w:rsidR="004446AD" w:rsidRDefault="004446AD" w:rsidP="004446AD">
      <w:r>
        <w:t xml:space="preserve">Dla Klubowiczów zniżka wynosi : pierwszy miesiąc współpracy na zasadach preinkubacji </w:t>
      </w:r>
      <w:r w:rsidRPr="009E32DF">
        <w:rPr>
          <w:b/>
        </w:rPr>
        <w:t>bezpłatnie</w:t>
      </w:r>
      <w:r>
        <w:t>.</w:t>
      </w:r>
    </w:p>
    <w:p w:rsidR="00FB652F" w:rsidRPr="007A6BD0" w:rsidRDefault="00F84994" w:rsidP="008218E0">
      <w:hyperlink r:id="rId12" w:history="1">
        <w:r w:rsidR="004446AD" w:rsidRPr="00A35799">
          <w:rPr>
            <w:rStyle w:val="Hipercze"/>
          </w:rPr>
          <w:t>http://firmadlakazdego.pl/</w:t>
        </w:r>
      </w:hyperlink>
    </w:p>
    <w:p w:rsidR="00FB652F" w:rsidRDefault="00FB652F" w:rsidP="008218E0">
      <w:pPr>
        <w:rPr>
          <w:rFonts w:cs="Arial"/>
          <w:sz w:val="20"/>
          <w:szCs w:val="20"/>
          <w:lang w:val="de-DE"/>
        </w:rPr>
      </w:pPr>
    </w:p>
    <w:p w:rsidR="00FB652F" w:rsidRDefault="00FB652F" w:rsidP="008218E0">
      <w:pPr>
        <w:rPr>
          <w:rFonts w:cs="Arial"/>
          <w:sz w:val="20"/>
          <w:szCs w:val="20"/>
          <w:lang w:val="de-DE"/>
        </w:rPr>
      </w:pPr>
      <w:r>
        <w:rPr>
          <w:rFonts w:cs="Arial"/>
          <w:noProof/>
          <w:sz w:val="20"/>
          <w:szCs w:val="20"/>
          <w:lang w:eastAsia="pl-PL"/>
        </w:rPr>
        <w:drawing>
          <wp:inline distT="0" distB="0" distL="0" distR="0">
            <wp:extent cx="2926080" cy="1896731"/>
            <wp:effectExtent l="0" t="0" r="7620" b="8890"/>
            <wp:docPr id="14" name="Obraz 14" descr="C:\Documents and Settings\a.dyl\Moje dokumenty\AW_wizytowk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.dyl\Moje dokumenty\AW_wizytowka_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51" cy="19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2F" w:rsidRDefault="00FB652F" w:rsidP="00FB652F">
      <w:pPr>
        <w:jc w:val="both"/>
        <w:rPr>
          <w:rStyle w:val="Uwydatnienie"/>
          <w:rFonts w:asciiTheme="minorHAnsi" w:hAnsiTheme="minorHAnsi" w:cstheme="minorHAnsi"/>
          <w:i w:val="0"/>
          <w:color w:val="000000"/>
          <w:shd w:val="clear" w:color="auto" w:fill="FFFFFF"/>
        </w:rPr>
      </w:pPr>
      <w:r w:rsidRPr="00FB652F">
        <w:rPr>
          <w:rStyle w:val="Uwydatnienie"/>
          <w:rFonts w:asciiTheme="minorHAnsi" w:hAnsiTheme="minorHAnsi" w:cstheme="minorHAnsi"/>
          <w:i w:val="0"/>
          <w:color w:val="000000"/>
          <w:shd w:val="clear" w:color="auto" w:fill="FFFFFF"/>
        </w:rPr>
        <w:t>Prawo to nasza pasja. Chcemy dzielić się naszą wiedzą z innymi, jednocześnie odczuwając dumę z pomagania naszym klientom w rozwiązywaniu ich problemów. Pragniemy towarzyszyć naszym partnerom w rozwoju zapewniając im usługi prawne najwyższej jakości, na miarę ich potrzeb. Oprócz profesjonalnej i wszechstronnej obsługi prawnej pomagamy także w uzyskiwaniu funduszy na rozwój oraz oferujemy szeroki wachlarz szkoleń zarówno dla biznesu jak i osób indywidualnych. </w:t>
      </w:r>
    </w:p>
    <w:p w:rsidR="00FB652F" w:rsidRDefault="00FB652F" w:rsidP="00FB652F">
      <w:pPr>
        <w:jc w:val="both"/>
        <w:rPr>
          <w:rStyle w:val="Uwydatnienie"/>
          <w:rFonts w:asciiTheme="minorHAnsi" w:hAnsiTheme="minorHAnsi" w:cstheme="minorHAnsi"/>
          <w:i w:val="0"/>
          <w:color w:val="000000"/>
          <w:shd w:val="clear" w:color="auto" w:fill="FFFFFF"/>
        </w:rPr>
      </w:pPr>
      <w:r>
        <w:rPr>
          <w:rStyle w:val="Uwydatnienie"/>
          <w:rFonts w:asciiTheme="minorHAnsi" w:hAnsiTheme="minorHAnsi" w:cstheme="minorHAnsi"/>
          <w:i w:val="0"/>
          <w:color w:val="000000"/>
          <w:shd w:val="clear" w:color="auto" w:fill="FFFFFF"/>
        </w:rPr>
        <w:t>Dla posiadaczy Karty Klubowej Absolwenta oferujemy zniżki 10% na wszystkie szkolenia organizowane przez Biuro Prawne Adam Walas.</w:t>
      </w:r>
    </w:p>
    <w:p w:rsidR="00FB652F" w:rsidRDefault="00F84994" w:rsidP="00FB652F">
      <w:pPr>
        <w:jc w:val="both"/>
        <w:rPr>
          <w:rStyle w:val="Uwydatnienie"/>
          <w:rFonts w:asciiTheme="minorHAnsi" w:hAnsiTheme="minorHAnsi" w:cstheme="minorHAnsi"/>
          <w:i w:val="0"/>
          <w:color w:val="000000"/>
          <w:shd w:val="clear" w:color="auto" w:fill="FFFFFF"/>
        </w:rPr>
      </w:pPr>
      <w:hyperlink r:id="rId14" w:history="1">
        <w:r w:rsidR="00FB652F" w:rsidRPr="00A35799">
          <w:rPr>
            <w:rStyle w:val="Hipercze"/>
            <w:rFonts w:asciiTheme="minorHAnsi" w:hAnsiTheme="minorHAnsi" w:cstheme="minorHAnsi"/>
            <w:shd w:val="clear" w:color="auto" w:fill="FFFFFF"/>
          </w:rPr>
          <w:t>http://walas-legal.pl/</w:t>
        </w:r>
      </w:hyperlink>
    </w:p>
    <w:p w:rsidR="00AF28F8" w:rsidRPr="00AF28F8" w:rsidRDefault="00AF28F8" w:rsidP="008218E0"/>
    <w:p w:rsidR="003D43D5" w:rsidRDefault="003D43D5" w:rsidP="008218E0"/>
    <w:p w:rsidR="003D43D5" w:rsidRDefault="003D43D5" w:rsidP="008218E0"/>
    <w:p w:rsidR="004446AD" w:rsidRDefault="004446AD" w:rsidP="001C0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42F07B" wp14:editId="03A646E8">
            <wp:extent cx="3474720" cy="524510"/>
            <wp:effectExtent l="0" t="0" r="0" b="8890"/>
            <wp:docPr id="16" name="Obraz 16" descr="Uczelnia Techniczno-Handlowa im. H. Chodko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zelnia Techniczno-Handlowa im. H. Chodkowskie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CD" w:rsidRPr="002659DF" w:rsidRDefault="001C0DCD" w:rsidP="001C0DCD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2659DF">
        <w:rPr>
          <w:rFonts w:asciiTheme="minorHAnsi" w:eastAsia="Times New Roman" w:hAnsiTheme="minorHAnsi" w:cstheme="minorHAnsi"/>
          <w:b/>
          <w:bCs/>
          <w:color w:val="000080"/>
          <w:lang w:eastAsia="pl-PL"/>
        </w:rPr>
        <w:t xml:space="preserve">Centrum Studiów Podyplomowych Uczelni Techniczno – Handlowej </w:t>
      </w:r>
      <w:r w:rsidR="004446AD" w:rsidRPr="002659DF">
        <w:rPr>
          <w:rFonts w:asciiTheme="minorHAnsi" w:eastAsia="Times New Roman" w:hAnsiTheme="minorHAnsi" w:cstheme="minorHAnsi"/>
          <w:b/>
          <w:bCs/>
          <w:color w:val="000080"/>
          <w:lang w:eastAsia="pl-PL"/>
        </w:rPr>
        <w:t xml:space="preserve">im. H. Chodkowskiej </w:t>
      </w:r>
      <w:r w:rsidR="004446AD" w:rsidRPr="002659DF">
        <w:rPr>
          <w:rFonts w:asciiTheme="minorHAnsi" w:hAnsiTheme="minorHAnsi" w:cstheme="minorHAnsi"/>
        </w:rPr>
        <w:t xml:space="preserve">odpowiada na aktualne zapotrzebowania na rynku pracy i proponuje w swojej ofercie kierunki studiów, które zostały stworzone przez najlepszych specjalistów. Cały czas pracujemy nad </w:t>
      </w:r>
      <w:r w:rsidR="004446AD" w:rsidRPr="002659DF">
        <w:rPr>
          <w:rFonts w:asciiTheme="minorHAnsi" w:hAnsiTheme="minorHAnsi" w:cstheme="minorHAnsi"/>
        </w:rPr>
        <w:lastRenderedPageBreak/>
        <w:t>aktualizacją naszej oferty tak by była ona odpowiedzią na dynamicznie zmieniającą się rzeczywistość biznesową. Oferujemy również studia od lat cieszące się powodzeniem w dziedzinie: zarządzania, finansów, prawa, administracji i bezpieczeństwa wewnętrznego.</w:t>
      </w:r>
    </w:p>
    <w:p w:rsidR="004446AD" w:rsidRPr="002659DF" w:rsidRDefault="004446AD" w:rsidP="001C0D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color w:val="000080"/>
          <w:lang w:eastAsia="pl-PL"/>
        </w:rPr>
      </w:pPr>
      <w:r w:rsidRPr="002659DF">
        <w:rPr>
          <w:rFonts w:asciiTheme="minorHAnsi" w:hAnsiTheme="minorHAnsi" w:cstheme="minorHAnsi"/>
        </w:rPr>
        <w:t>Absolwenci UTH są zwolnienie z opłaty rekrutacyjnej ( 200zł) oraz mają zniżkę w czesnym 500zł.</w:t>
      </w:r>
    </w:p>
    <w:p w:rsidR="003D43D5" w:rsidRPr="002659DF" w:rsidRDefault="00F84994" w:rsidP="008218E0">
      <w:pPr>
        <w:rPr>
          <w:rFonts w:cs="Arial"/>
        </w:rPr>
      </w:pPr>
      <w:hyperlink r:id="rId16" w:history="1">
        <w:r w:rsidR="004446AD" w:rsidRPr="002659DF">
          <w:rPr>
            <w:rStyle w:val="Hipercze"/>
            <w:rFonts w:cs="Arial"/>
            <w:u w:val="none"/>
          </w:rPr>
          <w:t>http://www.uth.edu.pl/dla-studenta/podyplomowe/studia-podyplomowe</w:t>
        </w:r>
      </w:hyperlink>
    </w:p>
    <w:p w:rsidR="007A6BD0" w:rsidRDefault="007A6BD0" w:rsidP="008218E0">
      <w:pPr>
        <w:rPr>
          <w:rFonts w:cs="Arial"/>
          <w:b/>
          <w:sz w:val="28"/>
          <w:szCs w:val="28"/>
          <w:u w:val="single"/>
          <w:lang w:val="de-DE"/>
        </w:rPr>
      </w:pPr>
    </w:p>
    <w:p w:rsidR="00CB5884" w:rsidRDefault="00CB5884" w:rsidP="008218E0">
      <w:pPr>
        <w:rPr>
          <w:rFonts w:cs="Arial"/>
          <w:b/>
          <w:sz w:val="28"/>
          <w:szCs w:val="28"/>
          <w:u w:val="single"/>
          <w:lang w:val="de-DE"/>
        </w:rPr>
      </w:pPr>
      <w:r w:rsidRPr="00CB5884">
        <w:rPr>
          <w:rFonts w:cs="Arial"/>
          <w:b/>
          <w:sz w:val="28"/>
          <w:szCs w:val="28"/>
          <w:u w:val="single"/>
          <w:lang w:val="de-DE"/>
        </w:rPr>
        <w:t>ROZRYWKA</w:t>
      </w:r>
    </w:p>
    <w:p w:rsidR="00994941" w:rsidRPr="00CB5884" w:rsidRDefault="00D867BC" w:rsidP="008218E0">
      <w:pPr>
        <w:rPr>
          <w:rFonts w:cs="Arial"/>
          <w:b/>
          <w:sz w:val="28"/>
          <w:szCs w:val="28"/>
          <w:u w:val="single"/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1097280" cy="1097280"/>
            <wp:effectExtent l="0" t="0" r="7620" b="7620"/>
            <wp:docPr id="23" name="Obraz 23" descr="C:\Documents and Settings\a.dyl\Ustawienia lokalne\Temporary Internet Files\Content.Word\logo_glo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.dyl\Ustawienia lokalne\Temporary Internet Files\Content.Word\logo_glow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38" cy="10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41" w:rsidRPr="00994941" w:rsidRDefault="00994941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lang w:eastAsia="pl-PL"/>
        </w:rPr>
      </w:pPr>
    </w:p>
    <w:p w:rsidR="00CB5884" w:rsidRPr="00CB5884" w:rsidRDefault="00CB5884" w:rsidP="00CB588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B5884">
        <w:rPr>
          <w:rFonts w:asciiTheme="minorHAnsi" w:hAnsiTheme="minorHAnsi" w:cstheme="minorHAnsi"/>
        </w:rPr>
        <w:t xml:space="preserve">Teatr </w:t>
      </w:r>
      <w:r w:rsidRPr="009E32DF">
        <w:rPr>
          <w:rFonts w:asciiTheme="minorHAnsi" w:hAnsiTheme="minorHAnsi" w:cstheme="minorHAnsi"/>
        </w:rPr>
        <w:t xml:space="preserve">Dramatyczny </w:t>
      </w:r>
      <w:hyperlink r:id="rId18" w:history="1">
        <w:r w:rsidRPr="009E32DF">
          <w:rPr>
            <w:rStyle w:val="Hipercze"/>
            <w:rFonts w:asciiTheme="minorHAnsi" w:hAnsiTheme="minorHAnsi" w:cstheme="minorHAnsi"/>
            <w:color w:val="auto"/>
            <w:u w:val="none"/>
          </w:rPr>
          <w:t>m.st</w:t>
        </w:r>
      </w:hyperlink>
      <w:r w:rsidRPr="009E32DF">
        <w:rPr>
          <w:rFonts w:asciiTheme="minorHAnsi" w:hAnsiTheme="minorHAnsi" w:cstheme="minorHAnsi"/>
        </w:rPr>
        <w:t xml:space="preserve">. Warszawy </w:t>
      </w:r>
      <w:r w:rsidRPr="00CB5884">
        <w:rPr>
          <w:rFonts w:asciiTheme="minorHAnsi" w:hAnsiTheme="minorHAnsi" w:cstheme="minorHAnsi"/>
        </w:rPr>
        <w:t>to 4 sceny w 3 różnych lokalizacjach Warszawy: Scena im. G. Holoubka oraz Mała Scena  mieszczących się w PKiN, Scena im.</w:t>
      </w:r>
      <w:r w:rsidR="009E32DF">
        <w:rPr>
          <w:rFonts w:asciiTheme="minorHAnsi" w:hAnsiTheme="minorHAnsi" w:cstheme="minorHAnsi"/>
        </w:rPr>
        <w:t xml:space="preserve"> </w:t>
      </w:r>
      <w:r w:rsidRPr="00CB5884">
        <w:rPr>
          <w:rFonts w:asciiTheme="minorHAnsi" w:hAnsiTheme="minorHAnsi" w:cstheme="minorHAnsi"/>
        </w:rPr>
        <w:t xml:space="preserve">T. Łomnickiego na Woli oraz mokotowska Scena Przodownik. Dyrektorem Teatru jest Tadeusz Słobodzianek: dramatopisarz, laureat Literackiej Nagrody NIKE 2010 (za dramat „Nasza klasa”). </w:t>
      </w:r>
    </w:p>
    <w:p w:rsidR="00CB5884" w:rsidRPr="00CB5884" w:rsidRDefault="00CB5884" w:rsidP="00CB588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B5884">
        <w:rPr>
          <w:rFonts w:asciiTheme="minorHAnsi" w:hAnsiTheme="minorHAnsi" w:cstheme="minorHAnsi"/>
        </w:rPr>
        <w:t xml:space="preserve">Parter zobowiązuje się honorować Kartę Klubu Absolwentów UTH w ramach programu „Teatr Przyjazny Studentom”. Oferta obowiązuje na wybrane terminy ustalone przez Partnera i publikowane w repertuarze Teatru na stronie </w:t>
      </w:r>
      <w:hyperlink r:id="rId19" w:history="1">
        <w:r w:rsidRPr="00CB5884">
          <w:rPr>
            <w:rStyle w:val="Hipercze"/>
            <w:rFonts w:asciiTheme="minorHAnsi" w:hAnsiTheme="minorHAnsi" w:cstheme="minorHAnsi"/>
          </w:rPr>
          <w:t>www.teatrdramatyczny.pl</w:t>
        </w:r>
      </w:hyperlink>
      <w:r w:rsidRPr="00CB5884">
        <w:rPr>
          <w:rFonts w:asciiTheme="minorHAnsi" w:hAnsiTheme="minorHAnsi" w:cstheme="minorHAnsi"/>
        </w:rPr>
        <w:t xml:space="preserve">. </w:t>
      </w:r>
    </w:p>
    <w:p w:rsidR="00CB5884" w:rsidRPr="00CB5884" w:rsidRDefault="00CB5884" w:rsidP="00CB5884">
      <w:pPr>
        <w:spacing w:before="100" w:beforeAutospacing="1" w:after="100" w:afterAutospacing="1" w:line="240" w:lineRule="auto"/>
        <w:rPr>
          <w:rStyle w:val="Hipercze"/>
          <w:rFonts w:asciiTheme="minorHAnsi" w:eastAsia="Times New Roman" w:hAnsiTheme="minorHAnsi" w:cstheme="minorHAnsi"/>
          <w:b/>
          <w:bCs/>
          <w:lang w:val="en-US" w:eastAsia="pl-PL"/>
        </w:rPr>
      </w:pPr>
      <w:r w:rsidRPr="00CB5884">
        <w:rPr>
          <w:rFonts w:asciiTheme="minorHAnsi" w:eastAsia="Times New Roman" w:hAnsiTheme="minorHAnsi" w:cstheme="minorHAnsi"/>
          <w:lang w:eastAsia="pl-PL"/>
        </w:rPr>
        <w:t xml:space="preserve"> </w:t>
      </w:r>
      <w:hyperlink r:id="rId20" w:history="1">
        <w:r w:rsidRPr="00CB5884">
          <w:rPr>
            <w:rStyle w:val="Hipercze"/>
            <w:rFonts w:asciiTheme="minorHAnsi" w:eastAsia="Times New Roman" w:hAnsiTheme="minorHAnsi" w:cstheme="minorHAnsi"/>
            <w:b/>
            <w:bCs/>
            <w:lang w:eastAsia="pl-PL"/>
          </w:rPr>
          <w:t>https://teatrdramatyczny.pl/index.php</w:t>
        </w:r>
      </w:hyperlink>
    </w:p>
    <w:p w:rsidR="00CB5884" w:rsidRDefault="00CB5884" w:rsidP="00CB5884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CB5884" w:rsidRDefault="00CB5884" w:rsidP="00CB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B5884" w:rsidRDefault="00CB5884" w:rsidP="00CB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C949D0E" wp14:editId="7C5A01B1">
            <wp:extent cx="1216550" cy="919830"/>
            <wp:effectExtent l="0" t="0" r="3175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27" cy="91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84" w:rsidRPr="00CB5884" w:rsidRDefault="00CB5884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B5884">
        <w:rPr>
          <w:rFonts w:asciiTheme="minorHAnsi" w:eastAsia="Times New Roman" w:hAnsiTheme="minorHAnsi" w:cstheme="minorHAnsi"/>
          <w:b/>
          <w:bCs/>
          <w:lang w:eastAsia="pl-PL"/>
        </w:rPr>
        <w:t>Niewidzialna wystawa</w:t>
      </w:r>
      <w:r w:rsidRPr="00CB5884">
        <w:rPr>
          <w:rFonts w:asciiTheme="minorHAnsi" w:eastAsia="Times New Roman" w:hAnsiTheme="minorHAnsi" w:cstheme="minorHAnsi"/>
          <w:lang w:eastAsia="pl-PL"/>
        </w:rPr>
        <w:t xml:space="preserve"> to unikalny projekt kulturalno-edukacyjno-społeczny, interaktywna podróż w świat ciemności, podczas której każdy może poczuć co to znaczy być niewidomym. Sensoryczne rozwiązania pozwolą na rozbudzenie pozostałych zmysłów - słuchu, węchu, dotyku a nawet smaku. Niewidomi i niedowidzący Przewodnicy, w całkowicie wyciemnionych pomieszczeniach wiernie odwzorowujących scenerie z realnego życia, pokazują zupełnie inną perspektywę świata, który nas otacza. Spotkanie z Niewidzialną wystawą może odmienić spojrzenie na całe nasze życie.</w:t>
      </w:r>
    </w:p>
    <w:p w:rsidR="009E32DF" w:rsidRDefault="00CB5884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B5884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 xml:space="preserve">Dla posiadaczy Karty Klubu Absolwenta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UTH </w:t>
      </w:r>
      <w:r w:rsidRPr="00CB5884">
        <w:rPr>
          <w:rFonts w:asciiTheme="minorHAnsi" w:eastAsia="Times New Roman" w:hAnsiTheme="minorHAnsi" w:cstheme="minorHAnsi"/>
          <w:b/>
          <w:bCs/>
          <w:lang w:eastAsia="pl-PL"/>
        </w:rPr>
        <w:t>zakup biletu normalnego w cenie biletu grupowego</w:t>
      </w:r>
      <w:r w:rsidRPr="00CB5884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B5884" w:rsidRDefault="00CB5884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  <w:r w:rsidRPr="00CB5884">
        <w:rPr>
          <w:rFonts w:asciiTheme="minorHAnsi" w:eastAsia="Times New Roman" w:hAnsiTheme="minorHAnsi" w:cstheme="minorHAnsi"/>
          <w:lang w:eastAsia="pl-PL"/>
        </w:rPr>
        <w:t xml:space="preserve">( bez konieczności zebrania wymaganej grupy do zakupu biletu grupowego) wg obowiązującego cennika dostępnego na stronie </w:t>
      </w:r>
      <w:hyperlink r:id="rId22" w:history="1">
        <w:r w:rsidRPr="00CB5884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www.niewidzialna.pl</w:t>
        </w:r>
      </w:hyperlink>
    </w:p>
    <w:p w:rsidR="00AF28F8" w:rsidRPr="00CB5884" w:rsidRDefault="00AF28F8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B5884" w:rsidRPr="00CB5884" w:rsidRDefault="00CB5884" w:rsidP="008218E0">
      <w:pPr>
        <w:rPr>
          <w:rFonts w:cs="Arial"/>
          <w:sz w:val="20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F0E4EB6" wp14:editId="72EE877D">
            <wp:extent cx="1775935" cy="898497"/>
            <wp:effectExtent l="0" t="0" r="0" b="0"/>
            <wp:docPr id="12" name="Obraz 12" descr=" 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05" cy="9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84" w:rsidRPr="00CB5884" w:rsidRDefault="00CB5884" w:rsidP="00CB588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CB5884">
        <w:rPr>
          <w:rFonts w:asciiTheme="minorHAnsi" w:eastAsia="Times New Roman" w:hAnsiTheme="minorHAnsi" w:cstheme="minorHAnsi"/>
          <w:lang w:eastAsia="pl-PL"/>
        </w:rPr>
        <w:t>Klimatyczny, mieszczący się w samym centrum Warszawy Teatr Capitol gości na swoich deskach znanych i lubianych aktorów m.in. Annę Muchę, Hannę Śleszyńską, Piotra Gąsowskiego, Annę Dereszowską, Katarzynę Figurę i wielu innych. Teatr Capitol oferuje swoim widzom rozrywkę na wysokim poziomie. Repertuar opiera się na farsach, komediach i przedstawieniach muzycznych dla dzieci.</w:t>
      </w:r>
    </w:p>
    <w:p w:rsidR="00806888" w:rsidRDefault="00CB5884" w:rsidP="00CB5884">
      <w:pPr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  <w:r w:rsidRPr="00CB5884">
        <w:rPr>
          <w:rFonts w:asciiTheme="minorHAnsi" w:eastAsia="Times New Roman" w:hAnsiTheme="minorHAnsi" w:cstheme="minorHAnsi"/>
          <w:b/>
          <w:bCs/>
          <w:lang w:eastAsia="pl-PL"/>
        </w:rPr>
        <w:t xml:space="preserve">Dla Klubowiczów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UTH </w:t>
      </w:r>
      <w:r w:rsidRPr="00CB5884">
        <w:rPr>
          <w:rFonts w:asciiTheme="minorHAnsi" w:eastAsia="Times New Roman" w:hAnsiTheme="minorHAnsi" w:cstheme="minorHAnsi"/>
          <w:b/>
          <w:bCs/>
          <w:lang w:eastAsia="pl-PL"/>
        </w:rPr>
        <w:t>zniżki wynoszą 30% na spektakle prezentowane na Dużej Scenie oraz na Scenie Mniejszej</w:t>
      </w:r>
      <w:r w:rsidRPr="00CB5884">
        <w:rPr>
          <w:rFonts w:asciiTheme="minorHAnsi" w:eastAsia="Times New Roman" w:hAnsiTheme="minorHAnsi" w:cstheme="minorHAnsi"/>
          <w:lang w:eastAsia="pl-PL"/>
        </w:rPr>
        <w:t>, z wyłączeniem Premier oraz spektakli zamkniętych. Teatr proponuje także ofertę "last minute" - okazjonalne rabaty - na wybrane spektakle. Informacje będą wysyłane do absolwentów droga mailową.</w:t>
      </w:r>
      <w:r w:rsidRPr="00CB5884">
        <w:rPr>
          <w:rFonts w:asciiTheme="minorHAnsi" w:eastAsia="Times New Roman" w:hAnsiTheme="minorHAnsi" w:cstheme="minorHAnsi"/>
          <w:lang w:eastAsia="pl-PL"/>
        </w:rPr>
        <w:br/>
      </w:r>
      <w:r w:rsidRPr="00CB5884">
        <w:rPr>
          <w:rFonts w:asciiTheme="minorHAnsi" w:eastAsia="Times New Roman" w:hAnsiTheme="minorHAnsi" w:cstheme="minorHAnsi"/>
          <w:lang w:eastAsia="pl-PL"/>
        </w:rPr>
        <w:br/>
      </w:r>
      <w:hyperlink r:id="rId25" w:tgtFrame="_blank" w:history="1">
        <w:r w:rsidRPr="00CB5884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www.clubcapitol.pl/teatr</w:t>
        </w:r>
      </w:hyperlink>
    </w:p>
    <w:p w:rsidR="00806888" w:rsidRDefault="00806888" w:rsidP="00CB5884">
      <w:pPr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</w:p>
    <w:p w:rsidR="00806888" w:rsidRDefault="00806888" w:rsidP="00CB5884">
      <w:pPr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</w:p>
    <w:p w:rsidR="00806888" w:rsidRDefault="00806888" w:rsidP="00CB5884">
      <w:pPr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452B59" wp14:editId="5A9CC5BB">
            <wp:extent cx="1829876" cy="1280160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99" cy="127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88" w:rsidRPr="00C2100B" w:rsidRDefault="00994941" w:rsidP="0080688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Kręgielnie: </w:t>
      </w:r>
      <w:r w:rsidR="00806888" w:rsidRPr="00C2100B">
        <w:rPr>
          <w:rFonts w:asciiTheme="minorHAnsi" w:eastAsia="Times New Roman" w:hAnsiTheme="minorHAnsi" w:cstheme="minorHAnsi"/>
          <w:b/>
          <w:bCs/>
          <w:lang w:eastAsia="pl-PL"/>
        </w:rPr>
        <w:t>Twój Bufet</w:t>
      </w:r>
      <w:r w:rsidR="00806888" w:rsidRPr="00C2100B">
        <w:rPr>
          <w:rFonts w:asciiTheme="minorHAnsi" w:eastAsia="Times New Roman" w:hAnsiTheme="minorHAnsi" w:cstheme="minorHAnsi"/>
          <w:lang w:eastAsia="pl-PL"/>
        </w:rPr>
        <w:t xml:space="preserve"> - to rodzinna firma istniejąca na rynku od 2001 roku, której głównym obszarem działalności jest prowadzenie profesjonalnych kręgielni, barów, imprez okolicznościowych, integracyjnych, obsługa firm i klientów indywidualnych.</w:t>
      </w:r>
    </w:p>
    <w:p w:rsidR="00806888" w:rsidRPr="00C2100B" w:rsidRDefault="00806888" w:rsidP="0080688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2100B">
        <w:rPr>
          <w:rFonts w:asciiTheme="minorHAnsi" w:eastAsia="Times New Roman" w:hAnsiTheme="minorHAnsi" w:cstheme="minorHAnsi"/>
          <w:lang w:eastAsia="pl-PL"/>
        </w:rPr>
        <w:t>Kręgielnie TB znajdują się na Okęciu oraz na Gocławiu, każdy z obiektów to miejsce pełne rozrywki, którą zapewniają stoły bilardowe, kręgle, sport bary, darts.</w:t>
      </w:r>
    </w:p>
    <w:p w:rsidR="009E32DF" w:rsidRDefault="00806888" w:rsidP="0080688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2100B">
        <w:rPr>
          <w:rFonts w:asciiTheme="minorHAnsi" w:eastAsia="Times New Roman" w:hAnsiTheme="minorHAnsi" w:cstheme="minorHAnsi"/>
          <w:b/>
          <w:bCs/>
          <w:lang w:eastAsia="pl-PL"/>
        </w:rPr>
        <w:t xml:space="preserve">Dla posiadaczy Karty Klubu Absolwenta </w:t>
      </w:r>
      <w:r w:rsidR="00C2100B">
        <w:rPr>
          <w:rFonts w:asciiTheme="minorHAnsi" w:eastAsia="Times New Roman" w:hAnsiTheme="minorHAnsi" w:cstheme="minorHAnsi"/>
          <w:b/>
          <w:bCs/>
          <w:lang w:eastAsia="pl-PL"/>
        </w:rPr>
        <w:t xml:space="preserve">UTH </w:t>
      </w:r>
      <w:r w:rsidRPr="00C2100B">
        <w:rPr>
          <w:rFonts w:asciiTheme="minorHAnsi" w:eastAsia="Times New Roman" w:hAnsiTheme="minorHAnsi" w:cstheme="minorHAnsi"/>
          <w:b/>
          <w:bCs/>
          <w:lang w:eastAsia="pl-PL"/>
        </w:rPr>
        <w:t>im. Heleny Chodkowskiej Kręgielnia TB na ulicy Gładkiej 18 oferuje następujące zniżki</w:t>
      </w:r>
      <w:r w:rsidRPr="00C2100B">
        <w:rPr>
          <w:rFonts w:asciiTheme="minorHAnsi" w:eastAsia="Times New Roman" w:hAnsiTheme="minorHAnsi" w:cstheme="minorHAnsi"/>
          <w:lang w:eastAsia="pl-PL"/>
        </w:rPr>
        <w:t xml:space="preserve">: zniżka na kręgle i bilard wynosi 15% w dni nieobjęte zniżką studencką (wtorek, czwartek, piątek, sobota, niedziela) oraz zniżka na usługi gastronomiczne 15% </w:t>
      </w:r>
    </w:p>
    <w:p w:rsidR="00806888" w:rsidRPr="00C2100B" w:rsidRDefault="00806888" w:rsidP="0080688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2100B">
        <w:rPr>
          <w:rFonts w:asciiTheme="minorHAnsi" w:eastAsia="Times New Roman" w:hAnsiTheme="minorHAnsi" w:cstheme="minorHAnsi"/>
          <w:lang w:eastAsia="pl-PL"/>
        </w:rPr>
        <w:t>( codziennie), Piwo Królewskie i Warka w cenie 5 zł.</w:t>
      </w:r>
    </w:p>
    <w:p w:rsidR="008944BD" w:rsidRDefault="008944BD" w:rsidP="008218E0">
      <w:pPr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</w:p>
    <w:p w:rsidR="009E32DF" w:rsidRDefault="00CB5884" w:rsidP="008218E0">
      <w:pPr>
        <w:rPr>
          <w:rFonts w:cs="Arial"/>
          <w:sz w:val="20"/>
          <w:szCs w:val="20"/>
          <w:lang w:val="de-DE"/>
        </w:rPr>
      </w:pPr>
      <w:r w:rsidRPr="00CB5884">
        <w:rPr>
          <w:rFonts w:asciiTheme="minorHAnsi" w:eastAsia="Times New Roman" w:hAnsiTheme="minorHAnsi" w:cstheme="minorHAnsi"/>
          <w:lang w:eastAsia="pl-PL"/>
        </w:rPr>
        <w:br/>
      </w:r>
      <w:r w:rsidR="008944BD">
        <w:rPr>
          <w:noProof/>
          <w:lang w:eastAsia="pl-PL"/>
        </w:rPr>
        <w:drawing>
          <wp:inline distT="0" distB="0" distL="0" distR="0" wp14:anchorId="6AE7AFD9" wp14:editId="71064E00">
            <wp:extent cx="1717482" cy="858741"/>
            <wp:effectExtent l="0" t="0" r="0" b="0"/>
            <wp:docPr id="21" name="Obraz 21" descr="http://www.warszawa.pl/wp-content/uploads/2016/07/Teatry-790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rszawa.pl/wp-content/uploads/2016/07/Teatry-790x39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68" cy="8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BD" w:rsidRDefault="008944BD" w:rsidP="008218E0">
      <w:pPr>
        <w:rPr>
          <w:rFonts w:cs="Arial"/>
          <w:sz w:val="20"/>
          <w:szCs w:val="20"/>
          <w:lang w:val="de-DE"/>
        </w:rPr>
      </w:pPr>
    </w:p>
    <w:p w:rsidR="00FD17CB" w:rsidRDefault="00FD17CB" w:rsidP="008218E0">
      <w:pPr>
        <w:rPr>
          <w:rFonts w:asciiTheme="minorHAnsi" w:eastAsia="Times New Roman" w:hAnsiTheme="minorHAnsi" w:cstheme="minorHAnsi"/>
          <w:b/>
          <w:bCs/>
          <w:lang w:eastAsia="pl-PL"/>
        </w:rPr>
      </w:pPr>
      <w:r>
        <w:t xml:space="preserve">Dwa wspaniałe Teatry prowadzone przez Fundację Krystyny Jandy Na Rzecz Kultury. </w:t>
      </w:r>
    </w:p>
    <w:p w:rsidR="008944BD" w:rsidRDefault="00FD17CB" w:rsidP="008218E0">
      <w:pPr>
        <w:rPr>
          <w:rFonts w:cs="Arial"/>
          <w:sz w:val="20"/>
          <w:szCs w:val="20"/>
          <w:lang w:val="de-DE"/>
        </w:rPr>
      </w:pPr>
      <w:r w:rsidRPr="00CB5884">
        <w:rPr>
          <w:rFonts w:asciiTheme="minorHAnsi" w:eastAsia="Times New Roman" w:hAnsiTheme="minorHAnsi" w:cstheme="minorHAnsi"/>
          <w:b/>
          <w:bCs/>
          <w:lang w:eastAsia="pl-PL"/>
        </w:rPr>
        <w:t xml:space="preserve">Dla Klubowiczów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UTH </w:t>
      </w:r>
      <w:r w:rsidRPr="00CB5884">
        <w:rPr>
          <w:rFonts w:asciiTheme="minorHAnsi" w:eastAsia="Times New Roman" w:hAnsiTheme="minorHAnsi" w:cstheme="minorHAnsi"/>
          <w:lang w:eastAsia="pl-PL"/>
        </w:rPr>
        <w:t>Teatr proponuje okazjonalne rabaty - na wybrane spektakle. Informacje będą wysyłane do absolwentów droga mailową.</w:t>
      </w:r>
      <w:r>
        <w:rPr>
          <w:rFonts w:asciiTheme="minorHAnsi" w:eastAsia="Times New Roman" w:hAnsiTheme="minorHAnsi" w:cstheme="minorHAnsi"/>
          <w:lang w:eastAsia="pl-PL"/>
        </w:rPr>
        <w:t xml:space="preserve"> Organizowane będą także konkursy z możliwością wygrania zaproszeń na wybrane sztuki.</w:t>
      </w:r>
      <w:r w:rsidRPr="00CB5884">
        <w:rPr>
          <w:rFonts w:asciiTheme="minorHAnsi" w:eastAsia="Times New Roman" w:hAnsiTheme="minorHAnsi" w:cstheme="minorHAnsi"/>
          <w:lang w:eastAsia="pl-PL"/>
        </w:rPr>
        <w:br/>
      </w:r>
    </w:p>
    <w:p w:rsidR="00FD17CB" w:rsidRDefault="00F84994" w:rsidP="008218E0">
      <w:pPr>
        <w:rPr>
          <w:rFonts w:cs="Arial"/>
          <w:sz w:val="20"/>
          <w:szCs w:val="20"/>
          <w:lang w:val="de-DE"/>
        </w:rPr>
      </w:pPr>
      <w:hyperlink r:id="rId28" w:history="1">
        <w:r w:rsidR="00FD17CB" w:rsidRPr="00D24DA6">
          <w:rPr>
            <w:rStyle w:val="Hipercze"/>
            <w:rFonts w:cs="Arial"/>
            <w:sz w:val="20"/>
            <w:szCs w:val="20"/>
            <w:lang w:val="de-DE"/>
          </w:rPr>
          <w:t>http://teatrpolonia.pl/</w:t>
        </w:r>
      </w:hyperlink>
    </w:p>
    <w:p w:rsidR="00FD17CB" w:rsidRDefault="00F84994" w:rsidP="008218E0">
      <w:pPr>
        <w:rPr>
          <w:rFonts w:cs="Arial"/>
          <w:sz w:val="20"/>
          <w:szCs w:val="20"/>
          <w:lang w:val="de-DE"/>
        </w:rPr>
      </w:pPr>
      <w:hyperlink r:id="rId29" w:history="1">
        <w:r w:rsidR="00FD17CB" w:rsidRPr="00D24DA6">
          <w:rPr>
            <w:rStyle w:val="Hipercze"/>
            <w:rFonts w:cs="Arial"/>
            <w:sz w:val="20"/>
            <w:szCs w:val="20"/>
            <w:lang w:val="de-DE"/>
          </w:rPr>
          <w:t>http://ochteatr.com.pl/</w:t>
        </w:r>
      </w:hyperlink>
    </w:p>
    <w:p w:rsidR="00FD17CB" w:rsidRDefault="00FD17CB" w:rsidP="008218E0">
      <w:pPr>
        <w:rPr>
          <w:rFonts w:cs="Arial"/>
          <w:sz w:val="20"/>
          <w:szCs w:val="20"/>
          <w:lang w:val="de-DE"/>
        </w:rPr>
      </w:pPr>
    </w:p>
    <w:p w:rsidR="000252E5" w:rsidRDefault="000252E5" w:rsidP="008218E0">
      <w:pPr>
        <w:rPr>
          <w:rStyle w:val="Pogrubienie"/>
        </w:rPr>
      </w:pPr>
      <w:r>
        <w:rPr>
          <w:noProof/>
          <w:lang w:eastAsia="pl-PL"/>
        </w:rPr>
        <w:drawing>
          <wp:inline distT="0" distB="0" distL="0" distR="0" wp14:anchorId="76D19568" wp14:editId="71E5CC16">
            <wp:extent cx="1670050" cy="1216660"/>
            <wp:effectExtent l="0" t="0" r="0" b="2540"/>
            <wp:docPr id="22" name="Obraz 22" descr="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E5" w:rsidRDefault="000252E5" w:rsidP="008218E0"/>
    <w:p w:rsidR="000252E5" w:rsidRDefault="000252E5" w:rsidP="008218E0">
      <w:r>
        <w:t>Teatr Żydowski im. Estery Rachel i Idy Kamińskich w Warszawie to jedyny Teatr Żydowski w Polsce i jeden z dwóch w Europie stałych teatrów wystawiających spektakle w języku jidysz. Od lipca 2012 roku zgodnie ze statutem Teatr prowadzi działalność Centrum Kultury Jidysz.</w:t>
      </w:r>
    </w:p>
    <w:p w:rsidR="000252E5" w:rsidRDefault="000252E5" w:rsidP="008218E0">
      <w:pPr>
        <w:rPr>
          <w:rFonts w:asciiTheme="minorHAnsi" w:eastAsia="Times New Roman" w:hAnsiTheme="minorHAnsi" w:cstheme="minorHAnsi"/>
          <w:lang w:eastAsia="pl-PL"/>
        </w:rPr>
      </w:pPr>
      <w:r w:rsidRPr="00CB5884">
        <w:rPr>
          <w:rFonts w:asciiTheme="minorHAnsi" w:eastAsia="Times New Roman" w:hAnsiTheme="minorHAnsi" w:cstheme="minorHAnsi"/>
          <w:b/>
          <w:bCs/>
          <w:lang w:eastAsia="pl-PL"/>
        </w:rPr>
        <w:t xml:space="preserve">Dla Klubowiczów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UTH </w:t>
      </w:r>
      <w:r w:rsidRPr="00CB5884">
        <w:rPr>
          <w:rFonts w:asciiTheme="minorHAnsi" w:eastAsia="Times New Roman" w:hAnsiTheme="minorHAnsi" w:cstheme="minorHAnsi"/>
          <w:lang w:eastAsia="pl-PL"/>
        </w:rPr>
        <w:t>Teatr proponuje okazjonalne rabaty - na wybrane spektakle. Informacje będą wysyłane do absolwentów droga mailową.</w:t>
      </w:r>
      <w:r>
        <w:rPr>
          <w:rFonts w:asciiTheme="minorHAnsi" w:eastAsia="Times New Roman" w:hAnsiTheme="minorHAnsi" w:cstheme="minorHAnsi"/>
          <w:lang w:eastAsia="pl-PL"/>
        </w:rPr>
        <w:t xml:space="preserve"> Organizowane będą także konkursy z możliwością wygrania zaproszeń na wybrane sztuki.</w:t>
      </w:r>
    </w:p>
    <w:p w:rsidR="000252E5" w:rsidRDefault="000252E5" w:rsidP="008218E0">
      <w:pPr>
        <w:rPr>
          <w:rFonts w:cs="Arial"/>
          <w:sz w:val="20"/>
          <w:szCs w:val="20"/>
        </w:rPr>
      </w:pPr>
      <w:r w:rsidRPr="00CB5884">
        <w:rPr>
          <w:rFonts w:asciiTheme="minorHAnsi" w:eastAsia="Times New Roman" w:hAnsiTheme="minorHAnsi" w:cstheme="minorHAnsi"/>
          <w:lang w:eastAsia="pl-PL"/>
        </w:rPr>
        <w:br/>
      </w:r>
      <w:hyperlink r:id="rId31" w:history="1">
        <w:r w:rsidRPr="00D24DA6">
          <w:rPr>
            <w:rStyle w:val="Hipercze"/>
            <w:rFonts w:cs="Arial"/>
            <w:sz w:val="20"/>
            <w:szCs w:val="20"/>
          </w:rPr>
          <w:t>http://www.teatr-zydowski.art.pl/</w:t>
        </w:r>
      </w:hyperlink>
    </w:p>
    <w:p w:rsidR="000252E5" w:rsidRPr="000252E5" w:rsidRDefault="000252E5" w:rsidP="008218E0">
      <w:pPr>
        <w:rPr>
          <w:rFonts w:cs="Arial"/>
          <w:sz w:val="20"/>
          <w:szCs w:val="20"/>
        </w:rPr>
      </w:pPr>
    </w:p>
    <w:p w:rsidR="008944BD" w:rsidRPr="004446AD" w:rsidRDefault="008944BD" w:rsidP="008218E0">
      <w:pPr>
        <w:rPr>
          <w:rFonts w:cs="Arial"/>
          <w:sz w:val="20"/>
          <w:szCs w:val="20"/>
          <w:lang w:val="de-DE"/>
        </w:rPr>
      </w:pPr>
    </w:p>
    <w:p w:rsidR="000252E5" w:rsidRDefault="000252E5" w:rsidP="008218E0">
      <w:pPr>
        <w:rPr>
          <w:rFonts w:cs="Arial"/>
          <w:b/>
          <w:sz w:val="28"/>
          <w:szCs w:val="28"/>
          <w:u w:val="single"/>
          <w:lang w:val="de-DE"/>
        </w:rPr>
      </w:pPr>
    </w:p>
    <w:p w:rsidR="000252E5" w:rsidRDefault="000252E5" w:rsidP="008218E0">
      <w:pPr>
        <w:rPr>
          <w:rFonts w:cs="Arial"/>
          <w:b/>
          <w:sz w:val="28"/>
          <w:szCs w:val="28"/>
          <w:u w:val="single"/>
          <w:lang w:val="de-DE"/>
        </w:rPr>
      </w:pPr>
    </w:p>
    <w:p w:rsidR="000252E5" w:rsidRDefault="000252E5" w:rsidP="008218E0">
      <w:pPr>
        <w:rPr>
          <w:rFonts w:cs="Arial"/>
          <w:b/>
          <w:sz w:val="28"/>
          <w:szCs w:val="28"/>
          <w:u w:val="single"/>
          <w:lang w:val="de-DE"/>
        </w:rPr>
      </w:pPr>
    </w:p>
    <w:p w:rsidR="008218E0" w:rsidRPr="004446AD" w:rsidRDefault="008218E0" w:rsidP="008218E0">
      <w:pPr>
        <w:rPr>
          <w:rFonts w:cs="Arial"/>
          <w:b/>
          <w:sz w:val="28"/>
          <w:szCs w:val="28"/>
          <w:u w:val="single"/>
          <w:lang w:val="de-DE"/>
        </w:rPr>
      </w:pPr>
      <w:r w:rsidRPr="004446AD">
        <w:rPr>
          <w:rFonts w:cs="Arial"/>
          <w:b/>
          <w:sz w:val="28"/>
          <w:szCs w:val="28"/>
          <w:u w:val="single"/>
          <w:lang w:val="de-DE"/>
        </w:rPr>
        <w:t>ZDROWIE  I URODA</w:t>
      </w:r>
    </w:p>
    <w:p w:rsidR="004C68A0" w:rsidRDefault="004C68A0" w:rsidP="008218E0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AEC152" wp14:editId="063B6CEA">
            <wp:extent cx="2095500" cy="1066800"/>
            <wp:effectExtent l="0" t="0" r="0" b="0"/>
            <wp:docPr id="13" name="Obraz 13" descr=" ">
              <a:hlinkClick xmlns:a="http://schemas.openxmlformats.org/drawingml/2006/main" r:id="rId32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 ">
                      <a:hlinkClick r:id="rId32" tgtFrame="&quot;_blank&quot;"/>
                    </pic:cNvPr>
                    <pic:cNvPicPr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A0" w:rsidRDefault="004C68A0" w:rsidP="004C68A0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4C68A0">
        <w:rPr>
          <w:rFonts w:asciiTheme="minorHAnsi" w:eastAsia="Times New Roman" w:hAnsiTheme="minorHAnsi" w:cstheme="minorHAnsi"/>
          <w:b/>
          <w:bCs/>
          <w:lang w:eastAsia="pl-PL"/>
        </w:rPr>
        <w:t>Active Body Cente</w:t>
      </w:r>
      <w:r w:rsidRPr="004C68A0">
        <w:rPr>
          <w:rFonts w:asciiTheme="minorHAnsi" w:eastAsia="Times New Roman" w:hAnsiTheme="minorHAnsi" w:cstheme="minorHAnsi"/>
          <w:lang w:eastAsia="pl-PL"/>
        </w:rPr>
        <w:t>r to miejsce stworzone pod wpływem impulsów płynących od dotychczasowych Klientów - z ich zaangażowania, pozytywnej energii oraz miłości do tańca Właścicieli, pragnących stworzyć przytulne i kameralne miejsce do uprawiania Tańca i Fitnessu, ale i do podtrzymywania koleżeńskich relacji pomiędzy Uczestnikami naszych kursów.</w:t>
      </w:r>
      <w:r w:rsidRPr="004C68A0">
        <w:rPr>
          <w:rFonts w:asciiTheme="minorHAnsi" w:eastAsia="Times New Roman" w:hAnsiTheme="minorHAnsi" w:cstheme="minorHAnsi"/>
          <w:lang w:eastAsia="pl-PL"/>
        </w:rPr>
        <w:br/>
      </w:r>
      <w:r w:rsidRPr="004C68A0">
        <w:rPr>
          <w:rFonts w:asciiTheme="minorHAnsi" w:eastAsia="Times New Roman" w:hAnsiTheme="minorHAnsi" w:cstheme="minorHAnsi"/>
          <w:b/>
          <w:bCs/>
          <w:lang w:eastAsia="pl-PL"/>
        </w:rPr>
        <w:t xml:space="preserve">Dla posiadaczy Karty Klubu </w:t>
      </w:r>
      <w:r w:rsidR="00AF28F8" w:rsidRPr="004C68A0">
        <w:rPr>
          <w:rFonts w:asciiTheme="minorHAnsi" w:eastAsia="Times New Roman" w:hAnsiTheme="minorHAnsi" w:cstheme="minorHAnsi"/>
          <w:b/>
          <w:bCs/>
          <w:lang w:eastAsia="pl-PL"/>
        </w:rPr>
        <w:t>Absolwentów</w:t>
      </w:r>
      <w:r w:rsidRPr="004C68A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UTH</w:t>
      </w:r>
      <w:r w:rsidRPr="004C68A0">
        <w:rPr>
          <w:rFonts w:asciiTheme="minorHAnsi" w:eastAsia="Times New Roman" w:hAnsiTheme="minorHAnsi" w:cstheme="minorHAnsi"/>
          <w:b/>
          <w:bCs/>
          <w:lang w:eastAsia="pl-PL"/>
        </w:rPr>
        <w:t>: 10% zniżki na zakup pierwszego karnetu w miesiącu oraz 40% zniżki na drugi równolegle wykupiony karnet w danym miesiącu</w:t>
      </w:r>
      <w:r w:rsidRPr="004C68A0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4C68A0" w:rsidRDefault="004C68A0" w:rsidP="004C68A0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4C68A0">
        <w:rPr>
          <w:rFonts w:asciiTheme="minorHAnsi" w:eastAsia="Times New Roman" w:hAnsiTheme="minorHAnsi" w:cstheme="minorHAnsi"/>
          <w:lang w:eastAsia="pl-PL"/>
        </w:rPr>
        <w:t>Karnety obejmują zajęcia fitness oraz taneczne.</w:t>
      </w:r>
    </w:p>
    <w:p w:rsidR="00FB652F" w:rsidRPr="00AF28F8" w:rsidRDefault="00F84994" w:rsidP="004C68A0">
      <w:pPr>
        <w:jc w:val="both"/>
        <w:rPr>
          <w:rFonts w:asciiTheme="minorHAnsi" w:hAnsiTheme="minorHAnsi" w:cstheme="minorHAnsi"/>
        </w:rPr>
      </w:pPr>
      <w:hyperlink r:id="rId34" w:history="1">
        <w:r w:rsidR="004C68A0" w:rsidRPr="00AF28F8">
          <w:rPr>
            <w:rStyle w:val="Hipercze"/>
            <w:rFonts w:asciiTheme="minorHAnsi" w:hAnsiTheme="minorHAnsi" w:cstheme="minorHAnsi"/>
          </w:rPr>
          <w:t>abc@activebodycenter.pl</w:t>
        </w:r>
      </w:hyperlink>
      <w:r w:rsidR="00FB652F" w:rsidRPr="00AF28F8">
        <w:rPr>
          <w:rFonts w:asciiTheme="minorHAnsi" w:hAnsiTheme="minorHAnsi" w:cstheme="minorHAnsi"/>
        </w:rPr>
        <w:t xml:space="preserve"> </w:t>
      </w:r>
    </w:p>
    <w:p w:rsidR="00FB652F" w:rsidRPr="00AF28F8" w:rsidRDefault="00FB652F" w:rsidP="004C68A0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AF28F8">
        <w:rPr>
          <w:rFonts w:asciiTheme="minorHAnsi" w:eastAsia="Times New Roman" w:hAnsiTheme="minorHAnsi" w:cstheme="minorHAnsi"/>
          <w:lang w:eastAsia="pl-PL"/>
        </w:rPr>
        <w:t>ul. Burgaska 2/4 Warszawa</w:t>
      </w:r>
    </w:p>
    <w:p w:rsidR="00CB5884" w:rsidRPr="00AF28F8" w:rsidRDefault="004C68A0" w:rsidP="00AF28F8">
      <w:pPr>
        <w:jc w:val="both"/>
        <w:rPr>
          <w:rFonts w:asciiTheme="minorHAnsi" w:hAnsiTheme="minorHAnsi" w:cstheme="minorHAnsi"/>
          <w:b/>
          <w:lang w:val="de-DE"/>
        </w:rPr>
      </w:pPr>
      <w:r w:rsidRPr="004C68A0">
        <w:rPr>
          <w:rFonts w:asciiTheme="minorHAnsi" w:eastAsia="Times New Roman" w:hAnsiTheme="minorHAnsi" w:cstheme="minorHAnsi"/>
          <w:lang w:eastAsia="pl-PL"/>
        </w:rPr>
        <w:br/>
      </w:r>
    </w:p>
    <w:p w:rsidR="00CB5884" w:rsidRDefault="00CB5884" w:rsidP="008218E0">
      <w:pPr>
        <w:rPr>
          <w:rFonts w:cs="Arial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F1CE6F7" wp14:editId="72D56A5E">
            <wp:extent cx="1457325" cy="1457325"/>
            <wp:effectExtent l="19050" t="0" r="9525" b="0"/>
            <wp:docPr id="11" name="Obraz 11" descr=" 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E0" w:rsidRPr="00CB5884" w:rsidRDefault="008218E0" w:rsidP="008218E0">
      <w:pPr>
        <w:rPr>
          <w:rFonts w:asciiTheme="minorHAnsi" w:hAnsiTheme="minorHAnsi" w:cstheme="minorHAnsi"/>
        </w:rPr>
      </w:pPr>
      <w:r w:rsidRPr="00CB5884">
        <w:rPr>
          <w:rFonts w:asciiTheme="minorHAnsi" w:hAnsiTheme="minorHAnsi" w:cstheme="minorHAnsi"/>
        </w:rPr>
        <w:t>Kosmetyka pielęgnacyjna i lecznicza, fryzjerstwo, manicure, pedicure</w:t>
      </w:r>
    </w:p>
    <w:p w:rsidR="008218E0" w:rsidRPr="00CB5884" w:rsidRDefault="008218E0" w:rsidP="008218E0">
      <w:pPr>
        <w:spacing w:after="0"/>
        <w:rPr>
          <w:rFonts w:asciiTheme="minorHAnsi" w:hAnsiTheme="minorHAnsi" w:cstheme="minorHAnsi"/>
        </w:rPr>
      </w:pPr>
      <w:r w:rsidRPr="00CB5884">
        <w:rPr>
          <w:rFonts w:asciiTheme="minorHAnsi" w:hAnsiTheme="minorHAnsi" w:cstheme="minorHAnsi"/>
        </w:rPr>
        <w:t xml:space="preserve">Na wszystkie zabiegi z kartą klubowicza </w:t>
      </w:r>
      <w:r w:rsidRPr="00CB5884">
        <w:rPr>
          <w:rFonts w:asciiTheme="minorHAnsi" w:hAnsiTheme="minorHAnsi" w:cstheme="minorHAnsi"/>
          <w:b/>
        </w:rPr>
        <w:t>10% zniżki</w:t>
      </w:r>
      <w:r w:rsidRPr="00CB5884">
        <w:rPr>
          <w:rFonts w:asciiTheme="minorHAnsi" w:hAnsiTheme="minorHAnsi" w:cstheme="minorHAnsi"/>
        </w:rPr>
        <w:t xml:space="preserve">, w dniu urodzin </w:t>
      </w:r>
      <w:r w:rsidRPr="00CB5884">
        <w:rPr>
          <w:rFonts w:asciiTheme="minorHAnsi" w:hAnsiTheme="minorHAnsi" w:cstheme="minorHAnsi"/>
          <w:b/>
        </w:rPr>
        <w:t>50% zniżki</w:t>
      </w:r>
      <w:r w:rsidRPr="00CB5884">
        <w:rPr>
          <w:rFonts w:asciiTheme="minorHAnsi" w:hAnsiTheme="minorHAnsi" w:cstheme="minorHAnsi"/>
        </w:rPr>
        <w:t xml:space="preserve"> oraz bony prezentowe po wcześniejszym uzgodnieniu.</w:t>
      </w:r>
    </w:p>
    <w:p w:rsidR="00CB5884" w:rsidRDefault="00F84994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  <w:hyperlink r:id="rId37" w:tgtFrame="_blank" w:history="1">
        <w:r w:rsidR="00CB5884" w:rsidRPr="00CB5884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www.soellzdrowieiuroda.pl</w:t>
        </w:r>
      </w:hyperlink>
    </w:p>
    <w:p w:rsidR="00AF28F8" w:rsidRDefault="00AF28F8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FF"/>
          <w:u w:val="single"/>
          <w:lang w:eastAsia="pl-PL"/>
        </w:rPr>
      </w:pPr>
    </w:p>
    <w:p w:rsidR="00AF28F8" w:rsidRPr="00CB5884" w:rsidRDefault="00AF28F8" w:rsidP="00CB588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B5884" w:rsidRDefault="00CB5884" w:rsidP="008218E0">
      <w:pPr>
        <w:spacing w:after="0"/>
        <w:rPr>
          <w:sz w:val="20"/>
          <w:szCs w:val="20"/>
        </w:rPr>
      </w:pPr>
    </w:p>
    <w:p w:rsidR="00C41D11" w:rsidRDefault="00A431CE" w:rsidP="008218E0">
      <w:pPr>
        <w:spacing w:after="0"/>
        <w:rPr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3D19E2A3" wp14:editId="34419CE5">
            <wp:extent cx="1836752" cy="1041621"/>
            <wp:effectExtent l="0" t="0" r="0" b="6350"/>
            <wp:docPr id="10" name="Obraz 1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 "/>
                    <pic:cNvPicPr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1" cy="104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CE" w:rsidRPr="00A431CE" w:rsidRDefault="00A431CE" w:rsidP="00A431C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431CE">
        <w:rPr>
          <w:rFonts w:asciiTheme="minorHAnsi" w:eastAsia="Times New Roman" w:hAnsiTheme="minorHAnsi" w:cstheme="minorHAnsi"/>
          <w:b/>
          <w:bCs/>
          <w:lang w:eastAsia="pl-PL"/>
        </w:rPr>
        <w:t>Fitness Klub Platinum</w:t>
      </w:r>
      <w:r w:rsidRPr="00A431CE">
        <w:rPr>
          <w:rFonts w:asciiTheme="minorHAnsi" w:eastAsia="Times New Roman" w:hAnsiTheme="minorHAnsi" w:cstheme="minorHAnsi"/>
          <w:lang w:eastAsia="pl-PL"/>
        </w:rPr>
        <w:t xml:space="preserve"> to nowoczesny klub w centrum Warszawy, usytuowany w dogodnym punkcie przy Metrze Politechnika, idealnie dostosowany do potrzeb osób prowadzących intensywny tryb życia. Grafik zajęć, a także godziny otwarcia Klubu zostały </w:t>
      </w:r>
      <w:r w:rsidR="009E32DF" w:rsidRPr="00A431CE">
        <w:rPr>
          <w:rFonts w:asciiTheme="minorHAnsi" w:eastAsia="Times New Roman" w:hAnsiTheme="minorHAnsi" w:cstheme="minorHAnsi"/>
          <w:lang w:eastAsia="pl-PL"/>
        </w:rPr>
        <w:t>ułożone</w:t>
      </w:r>
      <w:r w:rsidRPr="00A431CE">
        <w:rPr>
          <w:rFonts w:asciiTheme="minorHAnsi" w:eastAsia="Times New Roman" w:hAnsiTheme="minorHAnsi" w:cstheme="minorHAnsi"/>
          <w:lang w:eastAsia="pl-PL"/>
        </w:rPr>
        <w:t xml:space="preserve"> tak, aby umożliwić korzystanie z Klubu Platinum w najdogodniejszym czasie dla każdego. Bogata </w:t>
      </w:r>
      <w:r w:rsidR="009E32DF" w:rsidRPr="00A431CE">
        <w:rPr>
          <w:rFonts w:asciiTheme="minorHAnsi" w:eastAsia="Times New Roman" w:hAnsiTheme="minorHAnsi" w:cstheme="minorHAnsi"/>
          <w:lang w:eastAsia="pl-PL"/>
        </w:rPr>
        <w:t>oferta</w:t>
      </w:r>
      <w:r w:rsidRPr="00A431CE">
        <w:rPr>
          <w:rFonts w:asciiTheme="minorHAnsi" w:eastAsia="Times New Roman" w:hAnsiTheme="minorHAnsi" w:cstheme="minorHAnsi"/>
          <w:lang w:eastAsia="pl-PL"/>
        </w:rPr>
        <w:t xml:space="preserve"> zajęć fitness ( między innymi ABT, TBC, STEO, CIRCUIT, BODY SCULPT, JOGA, STRECHING, PILATES ), świetnie wyposażona siłownia, przestronne sale do ćwiczeń, sauna, masaże, solarium, konsultacje dietetyka, to jednym słowem prawdziwa enklawa zdrowia.</w:t>
      </w:r>
    </w:p>
    <w:p w:rsidR="00A431CE" w:rsidRPr="00A431CE" w:rsidRDefault="00A431CE" w:rsidP="00A431C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A431CE">
        <w:rPr>
          <w:rFonts w:asciiTheme="minorHAnsi" w:eastAsia="Times New Roman" w:hAnsiTheme="minorHAnsi" w:cstheme="minorHAnsi"/>
          <w:b/>
          <w:bCs/>
          <w:lang w:eastAsia="pl-PL"/>
        </w:rPr>
        <w:t xml:space="preserve">Dla posiadaczy Karty Klubu Absolwenta </w:t>
      </w:r>
      <w:r w:rsidRPr="00A431CE">
        <w:rPr>
          <w:rFonts w:asciiTheme="minorHAnsi" w:eastAsia="Times New Roman" w:hAnsiTheme="minorHAnsi" w:cstheme="minorHAnsi"/>
          <w:lang w:eastAsia="pl-PL"/>
        </w:rPr>
        <w:t>oferowane są zniżki na siłownię, karnet 4 tygodniowy, codzienny, z nieograniczoną liczbą wejść w godzinach od 7:00 do 17:00 w cenie 80 zł, a w godzinach od 7:00 do 22:00 w cenie 90 zł.</w:t>
      </w:r>
    </w:p>
    <w:p w:rsidR="00A431CE" w:rsidRPr="00A431CE" w:rsidRDefault="00A431CE" w:rsidP="00A431C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 w:rsidRPr="00A431CE">
        <w:rPr>
          <w:rFonts w:asciiTheme="minorHAnsi" w:eastAsia="Times New Roman" w:hAnsiTheme="minorHAnsi" w:cstheme="minorHAnsi"/>
          <w:lang w:eastAsia="pl-PL"/>
        </w:rPr>
        <w:t> </w:t>
      </w:r>
      <w:hyperlink r:id="rId39" w:history="1">
        <w:r w:rsidRPr="00A431CE">
          <w:rPr>
            <w:rStyle w:val="Hipercze"/>
            <w:rFonts w:asciiTheme="minorHAnsi" w:eastAsia="Times New Roman" w:hAnsiTheme="minorHAnsi" w:cstheme="minorHAnsi"/>
            <w:lang w:eastAsia="pl-PL"/>
          </w:rPr>
          <w:t>http://www.fitness-platinum.pl/start/</w:t>
        </w:r>
      </w:hyperlink>
    </w:p>
    <w:p w:rsidR="00A431CE" w:rsidRDefault="00A431CE" w:rsidP="008218E0">
      <w:pPr>
        <w:spacing w:after="0"/>
        <w:rPr>
          <w:b/>
          <w:sz w:val="28"/>
          <w:szCs w:val="28"/>
          <w:u w:val="single"/>
        </w:rPr>
      </w:pPr>
    </w:p>
    <w:p w:rsidR="00FD17CB" w:rsidRDefault="00FD17CB" w:rsidP="008218E0">
      <w:pPr>
        <w:spacing w:after="0"/>
        <w:rPr>
          <w:b/>
          <w:sz w:val="28"/>
          <w:szCs w:val="28"/>
          <w:u w:val="single"/>
        </w:rPr>
      </w:pPr>
    </w:p>
    <w:p w:rsidR="00FD17CB" w:rsidRDefault="00FD17CB" w:rsidP="008218E0">
      <w:pPr>
        <w:spacing w:after="0"/>
        <w:rPr>
          <w:b/>
          <w:sz w:val="28"/>
          <w:szCs w:val="28"/>
          <w:u w:val="single"/>
        </w:rPr>
      </w:pPr>
    </w:p>
    <w:p w:rsidR="00CB5884" w:rsidRDefault="00806888" w:rsidP="008218E0">
      <w:pPr>
        <w:spacing w:after="0"/>
        <w:rPr>
          <w:b/>
          <w:sz w:val="28"/>
          <w:szCs w:val="28"/>
          <w:u w:val="single"/>
        </w:rPr>
      </w:pPr>
      <w:r w:rsidRPr="00806888">
        <w:rPr>
          <w:b/>
          <w:sz w:val="28"/>
          <w:szCs w:val="28"/>
          <w:u w:val="single"/>
        </w:rPr>
        <w:t>SZKOŁY JĘZYKOWE</w:t>
      </w:r>
    </w:p>
    <w:p w:rsidR="00460283" w:rsidRDefault="00460283" w:rsidP="008218E0">
      <w:pPr>
        <w:spacing w:after="0"/>
        <w:rPr>
          <w:b/>
          <w:sz w:val="28"/>
          <w:szCs w:val="28"/>
          <w:u w:val="single"/>
        </w:rPr>
      </w:pPr>
    </w:p>
    <w:p w:rsidR="00460283" w:rsidRDefault="00460283" w:rsidP="008218E0">
      <w:pPr>
        <w:spacing w:after="0"/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0DA7E025" wp14:editId="2583A6FD">
            <wp:extent cx="1208405" cy="1391285"/>
            <wp:effectExtent l="0" t="0" r="0" b="0"/>
            <wp:docPr id="6" name="Obraz 6" descr="http://cambridge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bridge.pl/images/logo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605C961" wp14:editId="13B77CA6">
            <wp:extent cx="2480945" cy="930275"/>
            <wp:effectExtent l="0" t="0" r="0" b="3175"/>
            <wp:docPr id="19" name="Obraz 19" descr="http://cambridge.pl/images/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mbridge.pl/images/cam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83" w:rsidRDefault="00460283" w:rsidP="008218E0">
      <w:pPr>
        <w:spacing w:after="0"/>
        <w:rPr>
          <w:b/>
          <w:sz w:val="28"/>
          <w:szCs w:val="28"/>
          <w:u w:val="single"/>
        </w:rPr>
      </w:pPr>
    </w:p>
    <w:p w:rsidR="00460283" w:rsidRDefault="00460283" w:rsidP="008218E0">
      <w:pPr>
        <w:spacing w:after="0"/>
      </w:pPr>
      <w:r>
        <w:rPr>
          <w:rStyle w:val="Pogrubienie"/>
        </w:rPr>
        <w:t>Cambridge School of English</w:t>
      </w:r>
      <w:r>
        <w:t xml:space="preserve"> oraz </w:t>
      </w:r>
      <w:r>
        <w:rPr>
          <w:rStyle w:val="Pogrubienie"/>
        </w:rPr>
        <w:t>Akademia Cambridge</w:t>
      </w:r>
      <w:r>
        <w:t xml:space="preserve"> to dwie profesjonalne marki składające się na renomowaną szkołę języków obcych.</w:t>
      </w:r>
      <w:r>
        <w:br/>
        <w:t xml:space="preserve">Cambridge School of English to </w:t>
      </w:r>
      <w:r>
        <w:rPr>
          <w:rStyle w:val="Pogrubienie"/>
        </w:rPr>
        <w:t>szkoła języka angielskiego w Warszawie</w:t>
      </w:r>
      <w:r>
        <w:t xml:space="preserve"> o ugruntowanej pozycji na rynku szkoleń stacjonarnych </w:t>
      </w:r>
      <w:r>
        <w:rPr>
          <w:rStyle w:val="Pogrubienie"/>
        </w:rPr>
        <w:t>działająca od 1991 roku</w:t>
      </w:r>
      <w:r>
        <w:t>.</w:t>
      </w:r>
    </w:p>
    <w:p w:rsidR="00460283" w:rsidRDefault="00460283" w:rsidP="008218E0">
      <w:pPr>
        <w:spacing w:after="0"/>
      </w:pPr>
      <w:r>
        <w:t>Zniżki dla Klubowiczów wynoszą 10% na kursy języka angielskiego, 20% na zakup podręczników</w:t>
      </w:r>
    </w:p>
    <w:p w:rsidR="00460283" w:rsidRDefault="00F84994" w:rsidP="008218E0">
      <w:pPr>
        <w:spacing w:after="0"/>
        <w:rPr>
          <w:b/>
          <w:sz w:val="28"/>
          <w:szCs w:val="28"/>
          <w:u w:val="single"/>
        </w:rPr>
      </w:pPr>
      <w:hyperlink r:id="rId42" w:history="1">
        <w:r w:rsidR="00460283" w:rsidRPr="007B45E1">
          <w:rPr>
            <w:rStyle w:val="Hipercze"/>
            <w:b/>
            <w:sz w:val="28"/>
            <w:szCs w:val="28"/>
          </w:rPr>
          <w:t>http://cambridge.com.pl/</w:t>
        </w:r>
      </w:hyperlink>
    </w:p>
    <w:p w:rsidR="00460283" w:rsidRDefault="00460283" w:rsidP="008218E0">
      <w:pPr>
        <w:spacing w:after="0"/>
        <w:rPr>
          <w:b/>
          <w:sz w:val="28"/>
          <w:szCs w:val="28"/>
          <w:u w:val="single"/>
        </w:rPr>
      </w:pPr>
    </w:p>
    <w:p w:rsidR="00806888" w:rsidRPr="00806888" w:rsidRDefault="00806888" w:rsidP="008218E0">
      <w:pPr>
        <w:spacing w:after="0"/>
        <w:rPr>
          <w:b/>
          <w:sz w:val="28"/>
          <w:szCs w:val="28"/>
          <w:u w:val="single"/>
        </w:rPr>
      </w:pPr>
    </w:p>
    <w:p w:rsidR="00806888" w:rsidRPr="00CB5884" w:rsidRDefault="00806888" w:rsidP="008218E0">
      <w:pPr>
        <w:spacing w:after="0"/>
        <w:rPr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5286FBC" wp14:editId="5B536B31">
            <wp:extent cx="1566407" cy="812211"/>
            <wp:effectExtent l="0" t="0" r="0" b="698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59" cy="81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88" w:rsidRPr="00994941" w:rsidRDefault="00806888" w:rsidP="00806888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94941">
        <w:rPr>
          <w:rFonts w:asciiTheme="minorHAnsi" w:eastAsia="Times New Roman" w:hAnsiTheme="minorHAnsi" w:cstheme="minorHAnsi"/>
          <w:b/>
          <w:bCs/>
          <w:lang w:eastAsia="pl-PL"/>
        </w:rPr>
        <w:t>Szkoła językowa Deutsche Schule</w:t>
      </w:r>
      <w:r w:rsidRPr="00994941">
        <w:rPr>
          <w:rFonts w:asciiTheme="minorHAnsi" w:eastAsia="Times New Roman" w:hAnsiTheme="minorHAnsi" w:cstheme="minorHAnsi"/>
          <w:lang w:eastAsia="pl-PL"/>
        </w:rPr>
        <w:t xml:space="preserve"> specjalizuje się w kursach języka niemieckiego na wszystkich poziomach zaawansowania. Od początku istnienia szkoła kładzie nacisk na jakość oferowanych usług. Kadrę stanowią profesjonalni, energiczni lektorzy. Zajęcia prowadzone są w małych grupach 4-6 osobowych. Deutsche Schule wyróżniają kontakty z niemieckimi szkołami i wydawnictwami.</w:t>
      </w:r>
    </w:p>
    <w:p w:rsidR="00806888" w:rsidRPr="00994941" w:rsidRDefault="00806888" w:rsidP="00806888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994941">
        <w:rPr>
          <w:rFonts w:asciiTheme="minorHAnsi" w:eastAsia="Times New Roman" w:hAnsiTheme="minorHAnsi" w:cstheme="minorHAnsi"/>
          <w:b/>
          <w:bCs/>
          <w:lang w:eastAsia="pl-PL"/>
        </w:rPr>
        <w:t xml:space="preserve">Dla posiadaczy Karty Klubu Absolwenta UTH </w:t>
      </w:r>
      <w:r w:rsidRPr="00994941">
        <w:rPr>
          <w:rFonts w:asciiTheme="minorHAnsi" w:eastAsia="Times New Roman" w:hAnsiTheme="minorHAnsi" w:cstheme="minorHAnsi"/>
          <w:lang w:eastAsia="pl-PL"/>
        </w:rPr>
        <w:t>zniżka 15% na kursy wakacyjne, semestralne, konwersacyjne, przygotowawcze do egzaminów, intensywne oraz gramatyczne.</w:t>
      </w:r>
    </w:p>
    <w:p w:rsidR="00806888" w:rsidRDefault="00806888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val="en-US" w:eastAsia="pl-PL"/>
        </w:rPr>
      </w:pPr>
      <w:r w:rsidRPr="0099494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hyperlink r:id="rId44" w:history="1">
        <w:r w:rsidRPr="00994941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US" w:eastAsia="pl-PL"/>
          </w:rPr>
          <w:t>http://niemiecki.edu.pl/</w:t>
        </w:r>
      </w:hyperlink>
    </w:p>
    <w:p w:rsidR="00AF28F8" w:rsidRDefault="00AF28F8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val="en-US" w:eastAsia="pl-PL"/>
        </w:rPr>
      </w:pPr>
    </w:p>
    <w:p w:rsidR="003C025C" w:rsidRDefault="003C025C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val="en-US" w:eastAsia="pl-PL"/>
        </w:rPr>
      </w:pPr>
    </w:p>
    <w:p w:rsidR="000431B1" w:rsidRDefault="000431B1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val="en-US" w:eastAsia="pl-PL"/>
        </w:rPr>
      </w:pPr>
    </w:p>
    <w:p w:rsidR="00C41D11" w:rsidRDefault="00C41D11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val="en-US" w:eastAsia="pl-PL"/>
        </w:rPr>
      </w:pPr>
      <w:r>
        <w:rPr>
          <w:rFonts w:asciiTheme="minorHAnsi" w:eastAsia="Times New Roman" w:hAnsiTheme="minorHAnsi" w:cstheme="minorHAnsi"/>
          <w:noProof/>
          <w:color w:val="0000FF"/>
          <w:sz w:val="24"/>
          <w:szCs w:val="24"/>
          <w:u w:val="single"/>
          <w:lang w:eastAsia="pl-PL"/>
        </w:rPr>
        <w:drawing>
          <wp:inline distT="0" distB="0" distL="0" distR="0">
            <wp:extent cx="2788605" cy="1208598"/>
            <wp:effectExtent l="0" t="0" r="0" b="0"/>
            <wp:docPr id="9" name="Obraz 9" descr="C:\Documents and Settings\a.dyl\Moje dokumenty\logo kal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.dyl\Moje dokumenty\logo kalinka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89" cy="12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11" w:rsidRDefault="00C41D11" w:rsidP="00C41D11">
      <w:r w:rsidRPr="00C41D11">
        <w:t xml:space="preserve">Zajęcia </w:t>
      </w:r>
      <w:r w:rsidR="002F1559">
        <w:t xml:space="preserve">z języka rosyjskiego </w:t>
      </w:r>
      <w:r w:rsidRPr="00C41D11">
        <w:t xml:space="preserve">w naszej szkole prowadzone są wyłącznie przez </w:t>
      </w:r>
      <w:proofErr w:type="spellStart"/>
      <w:r w:rsidRPr="00C41D11">
        <w:t>nativ-speakierów</w:t>
      </w:r>
      <w:proofErr w:type="spellEnd"/>
      <w:r w:rsidRPr="00C41D11">
        <w:t>, co stanowi podstawę w uzyskaniu sprawności komunikacyjnych i swobodnego posługiwania się współczesnym językiem rosyjskim w różnych sytuacjach życia. Nasi słuchacze uczą się w kameralnych grupach-od 4 do 6 osób, co zapewnia każdemu z nich bezpośredni kontakt z lektorem. Pracę lektorów nadzoruje metodyk, który wspiera proces nauczania służąc pomocą w efektywnym wykorzystaniu czasu podczas zajęć. </w:t>
      </w:r>
      <w:r>
        <w:br/>
      </w:r>
      <w:r w:rsidRPr="00C41D11">
        <w:t>Dysponujemy najnowszymi materiałami dydaktycznymi i śledzimy pojawiające się trendy z zakresu metodyki w nauczaniu języków obcych. </w:t>
      </w:r>
      <w:r w:rsidRPr="00C41D11">
        <w:br/>
        <w:t>Oferujemy naukę języka rosyjskiego osobom anglojęzycznym. Wykształcenie u słuchaczy umiejętności sprawnego posługiwania się gramatyką języka rosyjskiego może odbywać się w języku angielskim i rosyjskim, pomijając język polski.</w:t>
      </w:r>
    </w:p>
    <w:p w:rsidR="00C41D11" w:rsidRDefault="00C41D11" w:rsidP="00C41D11">
      <w:pPr>
        <w:rPr>
          <w:rFonts w:asciiTheme="minorHAnsi" w:eastAsia="Times New Roman" w:hAnsiTheme="minorHAnsi" w:cstheme="minorHAnsi"/>
          <w:lang w:eastAsia="pl-PL"/>
        </w:rPr>
      </w:pPr>
      <w:r w:rsidRPr="00994941">
        <w:rPr>
          <w:rFonts w:asciiTheme="minorHAnsi" w:eastAsia="Times New Roman" w:hAnsiTheme="minorHAnsi" w:cstheme="minorHAnsi"/>
          <w:b/>
          <w:bCs/>
          <w:lang w:eastAsia="pl-PL"/>
        </w:rPr>
        <w:t xml:space="preserve">Dla posiadaczy Karty Klubu Absolwenta UTH </w:t>
      </w:r>
      <w:r w:rsidRPr="00994941">
        <w:rPr>
          <w:rFonts w:asciiTheme="minorHAnsi" w:eastAsia="Times New Roman" w:hAnsiTheme="minorHAnsi" w:cstheme="minorHAnsi"/>
          <w:lang w:eastAsia="pl-PL"/>
        </w:rPr>
        <w:t>zniżka 15%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3C025C" w:rsidRDefault="00F84994" w:rsidP="00C41D11">
      <w:hyperlink r:id="rId46" w:history="1">
        <w:r w:rsidR="003C025C" w:rsidRPr="00A35799">
          <w:rPr>
            <w:rStyle w:val="Hipercze"/>
          </w:rPr>
          <w:t>http://www.rosyjski.edu.pl/kontakt.php</w:t>
        </w:r>
      </w:hyperlink>
    </w:p>
    <w:p w:rsidR="003C025C" w:rsidRPr="00C41D11" w:rsidRDefault="003C025C" w:rsidP="00C41D11"/>
    <w:p w:rsidR="00460283" w:rsidRPr="00AF28F8" w:rsidRDefault="00460283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u w:val="single"/>
          <w:lang w:eastAsia="pl-PL"/>
        </w:rPr>
      </w:pPr>
    </w:p>
    <w:p w:rsidR="00F84994" w:rsidRDefault="00F84994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</w:p>
    <w:p w:rsidR="009E32DF" w:rsidRDefault="00CB0A0A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AF28F8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lastRenderedPageBreak/>
        <w:t>USŁUGI</w:t>
      </w:r>
    </w:p>
    <w:p w:rsidR="00F84994" w:rsidRDefault="00F84994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7E560D63" wp14:editId="6E33B9B1">
            <wp:extent cx="1621790" cy="659765"/>
            <wp:effectExtent l="0" t="0" r="0" b="0"/>
            <wp:docPr id="24" name="Obraz 24" descr="http://www.uth.edu.pl/files/uth/abk/galeria/skarpetkowe%20love%20logo-01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h.edu.pl/files/uth/abk/galeria/skarpetkowe%20love%20logo-01%20%281%29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94" w:rsidRPr="00F84994" w:rsidRDefault="00F84994" w:rsidP="00F849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994">
        <w:rPr>
          <w:rFonts w:ascii="Times New Roman" w:eastAsia="Times New Roman" w:hAnsi="Times New Roman"/>
          <w:sz w:val="24"/>
          <w:szCs w:val="24"/>
          <w:lang w:eastAsia="pl-PL"/>
        </w:rPr>
        <w:t xml:space="preserve">Sushi czy pizza? Takich skarpetek jeszcze nie widzieliście! W końcu kreatywność młodych ludzi nie zna granic. Najciekawszym elementem naszych produktów jest z pewnością metoda ich składania i pakowania, tego nie da się opisać, trzeba zobaczyć. Na </w:t>
      </w:r>
      <w:hyperlink r:id="rId48" w:history="1">
        <w:r w:rsidRPr="00F8499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skarpetkowelove.pl</w:t>
        </w:r>
      </w:hyperlink>
      <w:r w:rsidRPr="00F84994">
        <w:rPr>
          <w:rFonts w:ascii="Times New Roman" w:eastAsia="Times New Roman" w:hAnsi="Times New Roman"/>
          <w:sz w:val="24"/>
          <w:szCs w:val="24"/>
          <w:lang w:eastAsia="pl-PL"/>
        </w:rPr>
        <w:t xml:space="preserve"> znajdziecie oryginalne skarpetki dla miłośników sushi, pizzy, kotów, folkloru i koloru – dla każdego. To nietuzinkowy pomysł na prezent, który wywołuje mnóstwo pozytywnych wibracji, polecamy!</w:t>
      </w:r>
    </w:p>
    <w:p w:rsidR="00F84994" w:rsidRPr="00F84994" w:rsidRDefault="00F84994" w:rsidP="00F849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994">
        <w:rPr>
          <w:rFonts w:ascii="Times New Roman" w:eastAsia="Times New Roman" w:hAnsi="Times New Roman"/>
          <w:sz w:val="24"/>
          <w:szCs w:val="24"/>
          <w:lang w:eastAsia="pl-PL"/>
        </w:rPr>
        <w:t>Dla Klubowiczów zniżka 10%.</w:t>
      </w:r>
      <w:bookmarkStart w:id="0" w:name="_GoBack"/>
      <w:bookmarkEnd w:id="0"/>
    </w:p>
    <w:p w:rsidR="00F84994" w:rsidRDefault="00F84994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</w:p>
    <w:p w:rsidR="002F1559" w:rsidRDefault="002F1559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3061857" cy="1375575"/>
            <wp:effectExtent l="0" t="0" r="5715" b="0"/>
            <wp:docPr id="15" name="Obraz 15" descr="C:\Documents and Settings\a.dyl\Moje dokumenty\Moje obrazy\mBank-mass-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dyl\Moje dokumenty\Moje obrazy\mBank-mass-logo_RGB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71" cy="13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DF" w:rsidRDefault="009E32DF" w:rsidP="00806888">
      <w:pPr>
        <w:spacing w:before="100" w:beforeAutospacing="1" w:after="100" w:afterAutospacing="1" w:line="240" w:lineRule="auto"/>
      </w:pPr>
      <w:r>
        <w:t xml:space="preserve">mBank – Ikona mobilności. </w:t>
      </w:r>
      <w:r w:rsidR="002F1559">
        <w:t>O</w:t>
      </w:r>
      <w:r>
        <w:t>d lat jest synonimem innowacyjnych rozwiązań w bankowości. Byliśmy pierwszym w pełni internetowym bankiem w Polsce, a dziś wyznaczamy kierunek rozwoju bankowości mobilnej i online. Jesteśmy jedną z najsilniejszych i najszybciej rozwijających się marek finansowych w Polsce, od 24 lat notowaną na warszawskiej Giełdzie Papierów Wartościowych.</w:t>
      </w:r>
    </w:p>
    <w:p w:rsidR="001C0DCD" w:rsidRDefault="002F1559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r>
        <w:t>Dla Klubowiczów mBank organi</w:t>
      </w:r>
      <w:r w:rsidR="001C0DCD">
        <w:t xml:space="preserve">zuje akcje promocyjne, konkursy oraz ma przygotowaną specjalną ofertę dla Absolwentów UTH. </w:t>
      </w:r>
      <w:r w:rsidR="001C0DCD" w:rsidRPr="00CB5884">
        <w:rPr>
          <w:rFonts w:asciiTheme="minorHAnsi" w:eastAsia="Times New Roman" w:hAnsiTheme="minorHAnsi" w:cstheme="minorHAnsi"/>
          <w:lang w:eastAsia="pl-PL"/>
        </w:rPr>
        <w:t>Informacje będą wysyłane do absolwentów droga mailową.</w:t>
      </w:r>
    </w:p>
    <w:p w:rsidR="002F1559" w:rsidRDefault="00F84994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  <w:hyperlink r:id="rId50" w:history="1">
        <w:r w:rsidR="004446AD" w:rsidRPr="00292183">
          <w:rPr>
            <w:rStyle w:val="Hipercze"/>
            <w:rFonts w:asciiTheme="minorHAnsi" w:eastAsia="Times New Roman" w:hAnsiTheme="minorHAnsi" w:cstheme="minorHAnsi"/>
            <w:lang w:eastAsia="pl-PL"/>
          </w:rPr>
          <w:t>https://www.mbank.pl/indywidualny/</w:t>
        </w:r>
      </w:hyperlink>
    </w:p>
    <w:p w:rsidR="004446AD" w:rsidRPr="004446AD" w:rsidRDefault="004446AD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pl-PL"/>
        </w:rPr>
      </w:pPr>
    </w:p>
    <w:p w:rsidR="00C41D11" w:rsidRDefault="00C41D11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cs="Calibri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2035810" cy="334010"/>
            <wp:effectExtent l="0" t="0" r="2540" b="8890"/>
            <wp:docPr id="7" name="Obraz 7" descr="Opis: Opis: Opis: cid:image001.gif@01D0720C.0B0D7630">
              <a:hlinkClick xmlns:a="http://schemas.openxmlformats.org/drawingml/2006/main" r:id="rId5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Opis: Opis: cid:image001.gif@01D0720C.0B0D7630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11" w:rsidRPr="00C41D11" w:rsidRDefault="00C41D11" w:rsidP="00C41D1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HotelsCombined to wiodąca porównywarka cen noclegów, która w jednym łatwym i szybkim wyszukiwaniu znajduje i porównuje najlepsze oferty ze wszystkich największych serwisów rezerwacyjnych. Rocznie z HotelsCombined korzysta ponad 300 milionów użytkowników z całego świata, a w bazie serwisu dostępne są najlepsze oferty ponad 800 000 obiektów ze 120 000 miejsc na świecie. Serwis HotelsCombined jest dostępny w ponad 40 językach, obsługuje 120 walut i oferuje darmową aplikację mobilną do wyszukiwania i porównywania noclegów. Serwis powstał w 2005 roku w Australii.</w:t>
      </w:r>
    </w:p>
    <w:p w:rsidR="00C41D11" w:rsidRPr="00C41D11" w:rsidRDefault="00C41D11" w:rsidP="00C41D11">
      <w:pPr>
        <w:spacing w:after="0" w:line="240" w:lineRule="auto"/>
        <w:jc w:val="both"/>
        <w:rPr>
          <w:rFonts w:cstheme="minorHAnsi"/>
        </w:rPr>
      </w:pPr>
    </w:p>
    <w:p w:rsidR="00C41D11" w:rsidRDefault="00F84994" w:rsidP="00C41D11">
      <w:pPr>
        <w:spacing w:after="0" w:line="240" w:lineRule="auto"/>
      </w:pPr>
      <w:hyperlink r:id="rId54" w:history="1">
        <w:r w:rsidR="00C41D11" w:rsidRPr="00C41D11">
          <w:rPr>
            <w:rStyle w:val="Hipercze"/>
            <w:rFonts w:cstheme="minorHAnsi"/>
          </w:rPr>
          <w:t>www.hotelscombined.pl</w:t>
        </w:r>
      </w:hyperlink>
    </w:p>
    <w:p w:rsidR="00C41D11" w:rsidRPr="00C41D11" w:rsidRDefault="00C41D11" w:rsidP="00C41D11">
      <w:pPr>
        <w:spacing w:after="0" w:line="240" w:lineRule="auto"/>
        <w:rPr>
          <w:rFonts w:cstheme="minorHAnsi"/>
        </w:rPr>
      </w:pPr>
    </w:p>
    <w:p w:rsidR="00C41D11" w:rsidRDefault="00C41D11" w:rsidP="00C41D11">
      <w:pPr>
        <w:spacing w:after="0" w:line="240" w:lineRule="auto"/>
        <w:rPr>
          <w:rFonts w:cstheme="minorHAnsi"/>
          <w:b/>
        </w:rPr>
      </w:pPr>
      <w:r w:rsidRPr="00C41D11">
        <w:rPr>
          <w:rFonts w:cstheme="minorHAnsi"/>
          <w:b/>
        </w:rPr>
        <w:t xml:space="preserve">Weekend w </w:t>
      </w:r>
      <w:hyperlink r:id="rId55" w:history="1">
        <w:r w:rsidRPr="00C41D11">
          <w:rPr>
            <w:rStyle w:val="Hipercze"/>
            <w:rFonts w:cstheme="minorHAnsi"/>
            <w:b/>
            <w:color w:val="auto"/>
            <w:u w:val="none"/>
          </w:rPr>
          <w:t>Pradze</w:t>
        </w:r>
      </w:hyperlink>
      <w:r w:rsidRPr="00C41D11">
        <w:rPr>
          <w:rFonts w:cstheme="minorHAnsi"/>
          <w:b/>
        </w:rPr>
        <w:t xml:space="preserve">, kilka dni w </w:t>
      </w:r>
      <w:hyperlink r:id="rId56" w:history="1">
        <w:r w:rsidRPr="00C41D11">
          <w:rPr>
            <w:rStyle w:val="Hipercze"/>
            <w:rFonts w:cstheme="minorHAnsi"/>
            <w:b/>
            <w:color w:val="auto"/>
            <w:u w:val="none"/>
          </w:rPr>
          <w:t>Rzymie</w:t>
        </w:r>
      </w:hyperlink>
      <w:r w:rsidRPr="00C41D11">
        <w:rPr>
          <w:rFonts w:cstheme="minorHAnsi"/>
          <w:b/>
        </w:rPr>
        <w:t xml:space="preserve">, a może zwiedzanie </w:t>
      </w:r>
      <w:hyperlink r:id="rId57" w:history="1">
        <w:r w:rsidRPr="00C41D11">
          <w:rPr>
            <w:rStyle w:val="Hipercze"/>
            <w:rFonts w:cstheme="minorHAnsi"/>
            <w:b/>
            <w:color w:val="auto"/>
            <w:u w:val="none"/>
          </w:rPr>
          <w:t>Barcelony</w:t>
        </w:r>
      </w:hyperlink>
      <w:r w:rsidRPr="00C41D11">
        <w:rPr>
          <w:rFonts w:cstheme="minorHAnsi"/>
          <w:b/>
        </w:rPr>
        <w:t xml:space="preserve">? Na </w:t>
      </w:r>
      <w:r>
        <w:rPr>
          <w:rFonts w:cstheme="minorHAnsi"/>
          <w:b/>
        </w:rPr>
        <w:t>świecie jest mnóstwo pięknych miast, wspaniałych zabytków i magicznych miejsc do odkrycia – a do tego z Kartą Klubu Absolwentów UTH dostaniesz 10% zwrotu kosztów noclegu w każdym z nich.</w:t>
      </w:r>
    </w:p>
    <w:p w:rsidR="00C41D11" w:rsidRDefault="00C41D11" w:rsidP="00C41D11">
      <w:pPr>
        <w:spacing w:after="0" w:line="240" w:lineRule="auto"/>
        <w:rPr>
          <w:rFonts w:cstheme="minorHAnsi"/>
          <w:b/>
        </w:rPr>
      </w:pPr>
    </w:p>
    <w:p w:rsidR="00C41D11" w:rsidRDefault="00C41D11" w:rsidP="00C41D11">
      <w:pPr>
        <w:spacing w:after="0" w:line="240" w:lineRule="auto"/>
        <w:rPr>
          <w:rFonts w:cstheme="minorHAnsi"/>
        </w:rPr>
      </w:pPr>
      <w:r>
        <w:rPr>
          <w:rFonts w:cstheme="minorHAnsi"/>
        </w:rPr>
        <w:t>Żeby otrzymać 10% zwrotu:</w:t>
      </w:r>
    </w:p>
    <w:p w:rsidR="00C41D11" w:rsidRDefault="00C41D11" w:rsidP="00C41D11">
      <w:pPr>
        <w:spacing w:after="0" w:line="240" w:lineRule="auto"/>
        <w:rPr>
          <w:rFonts w:cstheme="minorHAnsi"/>
          <w:color w:val="0070C0"/>
        </w:rPr>
      </w:pPr>
      <w:r>
        <w:rPr>
          <w:rFonts w:cstheme="minorHAnsi"/>
        </w:rPr>
        <w:t xml:space="preserve">- Wybierz i zarezerwuj nocleg przez </w:t>
      </w:r>
      <w:hyperlink r:id="rId58" w:history="1">
        <w:r>
          <w:rPr>
            <w:rStyle w:val="Hipercze"/>
            <w:rFonts w:cstheme="minorHAnsi"/>
          </w:rPr>
          <w:t>porównywarkę HotelsCombined</w:t>
        </w:r>
      </w:hyperlink>
      <w:r>
        <w:rPr>
          <w:rFonts w:cstheme="minorHAnsi"/>
        </w:rPr>
        <w:t>,</w:t>
      </w:r>
    </w:p>
    <w:p w:rsidR="00C41D11" w:rsidRDefault="00C41D11" w:rsidP="00C41D11">
      <w:pPr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- </w:t>
      </w:r>
      <w:r>
        <w:rPr>
          <w:rFonts w:cstheme="minorHAnsi"/>
        </w:rPr>
        <w:t xml:space="preserve">Po dokonaniu rezerwacji prześlij na adres </w:t>
      </w:r>
      <w:hyperlink r:id="rId59" w:history="1">
        <w:r>
          <w:rPr>
            <w:rStyle w:val="Hipercze"/>
            <w:rFonts w:cstheme="minorHAnsi"/>
          </w:rPr>
          <w:t>EducationSupport@hotelscombined.com</w:t>
        </w:r>
      </w:hyperlink>
    </w:p>
    <w:p w:rsidR="00C41D11" w:rsidRDefault="00C41D11" w:rsidP="00C41D11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oraz adres e-mail,</w:t>
      </w:r>
    </w:p>
    <w:p w:rsidR="00C41D11" w:rsidRDefault="00C41D11" w:rsidP="00C41D11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rezerwacji wraz z numerem rezerwacji,</w:t>
      </w:r>
    </w:p>
    <w:p w:rsidR="00C41D11" w:rsidRDefault="00C41D11" w:rsidP="00C41D11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Kopię (skan lub zdjęcie) swojej Karty Klubu Absolwentów UTH,</w:t>
      </w:r>
    </w:p>
    <w:p w:rsidR="00C41D11" w:rsidRDefault="00C41D11" w:rsidP="00C41D11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e-mail konta </w:t>
      </w:r>
      <w:proofErr w:type="spellStart"/>
      <w:r>
        <w:rPr>
          <w:rFonts w:asciiTheme="minorHAnsi" w:hAnsiTheme="minorHAnsi" w:cstheme="minorHAnsi"/>
        </w:rPr>
        <w:t>PayPal</w:t>
      </w:r>
      <w:proofErr w:type="spellEnd"/>
      <w:r>
        <w:rPr>
          <w:rFonts w:asciiTheme="minorHAnsi" w:hAnsiTheme="minorHAnsi" w:cstheme="minorHAnsi"/>
        </w:rPr>
        <w:t>.</w:t>
      </w:r>
    </w:p>
    <w:p w:rsidR="00C41D11" w:rsidRDefault="00C41D11" w:rsidP="00C41D11">
      <w:pPr>
        <w:pStyle w:val="Akapitzlist"/>
        <w:ind w:left="1440"/>
        <w:rPr>
          <w:rFonts w:asciiTheme="minorHAnsi" w:hAnsiTheme="minorHAnsi" w:cstheme="minorHAnsi"/>
        </w:rPr>
      </w:pPr>
    </w:p>
    <w:p w:rsidR="00C41D11" w:rsidRDefault="00C41D11" w:rsidP="00C41D11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cstheme="minorHAnsi"/>
          <w:iCs/>
        </w:rPr>
        <w:t>Pamiętaj: Dane na potwierdzeniu rezerwacji muszą być takie same jak dane posiadacza Karty Klubu Absolwentów UTH. Zniżkę wypłacimy Ci w ciągu 1 tygodnia od daty Twojego wymeldowania z wybranego obiektu noclegowego.</w:t>
      </w:r>
    </w:p>
    <w:p w:rsidR="00C41D11" w:rsidRDefault="00C41D11" w:rsidP="00C41D11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Miłej podróży!</w:t>
      </w:r>
    </w:p>
    <w:p w:rsidR="00C41D11" w:rsidRDefault="00C41D11" w:rsidP="00C41D11">
      <w:pPr>
        <w:spacing w:after="0" w:line="240" w:lineRule="auto"/>
        <w:rPr>
          <w:rFonts w:cstheme="minorHAnsi"/>
          <w:iCs/>
        </w:rPr>
      </w:pPr>
    </w:p>
    <w:p w:rsidR="00AF28F8" w:rsidRDefault="00AF28F8" w:rsidP="00C41D11">
      <w:pPr>
        <w:spacing w:after="0" w:line="240" w:lineRule="auto"/>
        <w:rPr>
          <w:rFonts w:cstheme="minorHAnsi"/>
          <w:iCs/>
        </w:rPr>
      </w:pPr>
    </w:p>
    <w:p w:rsidR="00C41D11" w:rsidRDefault="00C41D11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2361251" cy="1733385"/>
            <wp:effectExtent l="0" t="0" r="1270" b="635"/>
            <wp:docPr id="8" name="Obraz 8" descr="E:\A.Walerysiak\dysk sieciowy\Akademickie Biuro Karier AW\ABK 2012\Klub Absolwentów\Karta Klubu Absolwentów\Materiały strona inter\Winiarnia\logo P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.Walerysiak\dysk sieciowy\Akademickie Biuro Karier AW\ABK 2012\Klub Absolwentów\Karta Klubu Absolwentów\Materiały strona inter\Winiarnia\logo PWW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81" cy="17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CE" w:rsidRPr="00A431CE" w:rsidRDefault="00A431CE" w:rsidP="00A431C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A431CE">
        <w:rPr>
          <w:rFonts w:asciiTheme="minorHAnsi" w:hAnsiTheme="minorHAnsi" w:cstheme="minorHAnsi"/>
        </w:rPr>
        <w:t>"Jeśli wino jest sztuką, mamy jej najlepszą kolekcję"</w:t>
      </w:r>
    </w:p>
    <w:p w:rsidR="00C41D11" w:rsidRPr="00A431CE" w:rsidRDefault="00A431CE" w:rsidP="00A431C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431CE">
        <w:rPr>
          <w:rFonts w:asciiTheme="minorHAnsi" w:hAnsiTheme="minorHAnsi" w:cstheme="minorHAnsi"/>
        </w:rPr>
        <w:t xml:space="preserve">To motto już od ponad 25 lat stanowi przewodnią myśl i filozofię działalności </w:t>
      </w:r>
      <w:r w:rsidRPr="00A431CE">
        <w:rPr>
          <w:rFonts w:asciiTheme="minorHAnsi" w:hAnsiTheme="minorHAnsi" w:cstheme="minorHAnsi"/>
          <w:b/>
          <w:bCs/>
        </w:rPr>
        <w:t>Piwnicy Wybornych Win</w:t>
      </w:r>
      <w:r w:rsidRPr="00A431CE">
        <w:rPr>
          <w:rFonts w:asciiTheme="minorHAnsi" w:hAnsiTheme="minorHAnsi" w:cstheme="minorHAnsi"/>
        </w:rPr>
        <w:t xml:space="preserve">. W tym czasie zgromadziliśmy w swojej ofercie wina od producentów cieszących się renomą na całym świecie. Piwnica Wybornych Win posiada własną sieć sklepów pod marką FineWine&amp;Spirits. W naszej ofercie znajdują się wina, alkohole mocne, akcesoria winiarskie oraz gotowe zestawy upominkowe. </w:t>
      </w:r>
      <w:r w:rsidRPr="00A431CE">
        <w:rPr>
          <w:rFonts w:asciiTheme="minorHAnsi" w:hAnsiTheme="minorHAnsi" w:cstheme="minorHAnsi"/>
          <w:b/>
          <w:bCs/>
        </w:rPr>
        <w:t>Posiadaczom Karty Klubu Absolwenta oferujemy rabat w wysokości 15% na wina oraz 10% na alkohole mocne</w:t>
      </w:r>
      <w:r w:rsidRPr="00A431CE">
        <w:rPr>
          <w:rFonts w:asciiTheme="minorHAnsi" w:hAnsiTheme="minorHAnsi" w:cstheme="minorHAnsi"/>
        </w:rPr>
        <w:t>.</w:t>
      </w:r>
      <w:r w:rsidRPr="00A431CE">
        <w:rPr>
          <w:rFonts w:asciiTheme="minorHAnsi" w:hAnsiTheme="minorHAnsi" w:cstheme="minorHAnsi"/>
        </w:rPr>
        <w:br/>
        <w:t>Zniżka dostępna jest:</w:t>
      </w:r>
      <w:r w:rsidRPr="00A431CE">
        <w:rPr>
          <w:rFonts w:asciiTheme="minorHAnsi" w:hAnsiTheme="minorHAnsi" w:cstheme="minorHAnsi"/>
        </w:rPr>
        <w:br/>
        <w:t xml:space="preserve">• w sklepie internetowym: </w:t>
      </w:r>
      <w:hyperlink r:id="rId61" w:tgtFrame="_blank" w:history="1">
        <w:r w:rsidRPr="00A431CE">
          <w:rPr>
            <w:rStyle w:val="Hipercze"/>
            <w:rFonts w:asciiTheme="minorHAnsi" w:hAnsiTheme="minorHAnsi" w:cstheme="minorHAnsi"/>
          </w:rPr>
          <w:t>www.fws.pl</w:t>
        </w:r>
      </w:hyperlink>
      <w:r w:rsidRPr="00A431CE">
        <w:rPr>
          <w:rFonts w:asciiTheme="minorHAnsi" w:hAnsiTheme="minorHAnsi" w:cstheme="minorHAnsi"/>
        </w:rPr>
        <w:t xml:space="preserve"> (po dopisaniu do zamówienia internetowego informacji o posiadaniu Karty Klubu Absolwentów WSZiP zostanie uwzględniony rabat),</w:t>
      </w:r>
      <w:r w:rsidRPr="00A431CE">
        <w:rPr>
          <w:rFonts w:asciiTheme="minorHAnsi" w:hAnsiTheme="minorHAnsi" w:cstheme="minorHAnsi"/>
        </w:rPr>
        <w:br/>
        <w:t xml:space="preserve">• przy zamówieniach bezpośrednich: Grzegorz Wielebski, tel.: 601 571 248, e-mail: </w:t>
      </w:r>
      <w:hyperlink r:id="rId62" w:tgtFrame="_blank" w:history="1">
        <w:r w:rsidRPr="00A431CE">
          <w:rPr>
            <w:rStyle w:val="Hipercze"/>
            <w:rFonts w:asciiTheme="minorHAnsi" w:hAnsiTheme="minorHAnsi" w:cstheme="minorHAnsi"/>
          </w:rPr>
          <w:t>grzegorz.wielebski@cedc.com</w:t>
        </w:r>
      </w:hyperlink>
      <w:r w:rsidRPr="00A431CE">
        <w:rPr>
          <w:rFonts w:asciiTheme="minorHAnsi" w:hAnsiTheme="minorHAnsi" w:cstheme="minorHAnsi"/>
        </w:rPr>
        <w:t>,</w:t>
      </w:r>
      <w:r w:rsidRPr="00A431CE">
        <w:rPr>
          <w:rFonts w:asciiTheme="minorHAnsi" w:hAnsiTheme="minorHAnsi" w:cstheme="minorHAnsi"/>
        </w:rPr>
        <w:br/>
        <w:t xml:space="preserve">• w </w:t>
      </w:r>
      <w:r w:rsidR="00B416D4">
        <w:rPr>
          <w:rFonts w:asciiTheme="minorHAnsi" w:hAnsiTheme="minorHAnsi" w:cstheme="minorHAnsi"/>
        </w:rPr>
        <w:t>sklepie detalicznym</w:t>
      </w:r>
      <w:r w:rsidRPr="00A431CE">
        <w:rPr>
          <w:rFonts w:asciiTheme="minorHAnsi" w:hAnsiTheme="minorHAnsi" w:cstheme="minorHAnsi"/>
        </w:rPr>
        <w:t xml:space="preserve"> FineWine&amp;Spirits: ul. </w:t>
      </w:r>
      <w:r w:rsidR="00B416D4">
        <w:rPr>
          <w:rFonts w:asciiTheme="minorHAnsi" w:hAnsiTheme="minorHAnsi" w:cstheme="minorHAnsi"/>
        </w:rPr>
        <w:t>Plac Bankowy 1 Warszawa</w:t>
      </w:r>
      <w:r w:rsidRPr="00A431CE">
        <w:rPr>
          <w:rFonts w:asciiTheme="minorHAnsi" w:hAnsiTheme="minorHAnsi" w:cstheme="minorHAnsi"/>
        </w:rPr>
        <w:br/>
      </w:r>
      <w:r w:rsidRPr="00A431CE">
        <w:rPr>
          <w:rFonts w:asciiTheme="minorHAnsi" w:hAnsiTheme="minorHAnsi" w:cstheme="minorHAnsi"/>
        </w:rPr>
        <w:br/>
      </w:r>
    </w:p>
    <w:p w:rsidR="00A431CE" w:rsidRDefault="00A431CE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9E32DF" w:rsidRPr="00994941" w:rsidRDefault="009E32DF" w:rsidP="0080688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B0A0A" w:rsidRPr="00341F82" w:rsidRDefault="00CB0A0A" w:rsidP="008068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A75391D" wp14:editId="4E1CC2CF">
            <wp:extent cx="2133600" cy="742950"/>
            <wp:effectExtent l="19050" t="0" r="0" b="0"/>
            <wp:docPr id="17" name="Obraz 17" descr=" 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11" w:rsidRDefault="00C41D11" w:rsidP="008218E0">
      <w:pPr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Zniżki dla Klubowiczów wynoszą:</w:t>
      </w:r>
    </w:p>
    <w:p w:rsidR="008218E0" w:rsidRPr="00CB0A0A" w:rsidRDefault="00CB0A0A" w:rsidP="008218E0">
      <w:pPr>
        <w:rPr>
          <w:rFonts w:asciiTheme="minorHAnsi" w:hAnsiTheme="minorHAnsi" w:cstheme="minorHAnsi"/>
        </w:rPr>
      </w:pPr>
      <w:r w:rsidRPr="00CB0A0A">
        <w:rPr>
          <w:rFonts w:asciiTheme="minorHAnsi" w:eastAsia="Times New Roman" w:hAnsiTheme="minorHAnsi" w:cstheme="minorHAnsi"/>
          <w:lang w:eastAsia="pl-PL"/>
        </w:rPr>
        <w:t>25% na: powiększenia/odbitki kolorowe i czarno-białe na papierze fotograficznym,</w:t>
      </w:r>
      <w:r w:rsidRPr="00CB0A0A">
        <w:rPr>
          <w:rFonts w:asciiTheme="minorHAnsi" w:eastAsia="Times New Roman" w:hAnsiTheme="minorHAnsi" w:cstheme="minorHAnsi"/>
          <w:lang w:eastAsia="pl-PL"/>
        </w:rPr>
        <w:br/>
        <w:t xml:space="preserve">druk wielkoformatowy na materiałach </w:t>
      </w:r>
      <w:proofErr w:type="spellStart"/>
      <w:r w:rsidRPr="00CB0A0A">
        <w:rPr>
          <w:rFonts w:asciiTheme="minorHAnsi" w:eastAsia="Times New Roman" w:hAnsiTheme="minorHAnsi" w:cstheme="minorHAnsi"/>
          <w:lang w:eastAsia="pl-PL"/>
        </w:rPr>
        <w:t>banerowych</w:t>
      </w:r>
      <w:proofErr w:type="spellEnd"/>
      <w:r w:rsidRPr="00CB0A0A">
        <w:rPr>
          <w:rFonts w:asciiTheme="minorHAnsi" w:eastAsia="Times New Roman" w:hAnsiTheme="minorHAnsi" w:cstheme="minorHAnsi"/>
          <w:lang w:eastAsia="pl-PL"/>
        </w:rPr>
        <w:t>, tapetach, płótnie malarskim,</w:t>
      </w:r>
      <w:r w:rsidRPr="00CB0A0A">
        <w:rPr>
          <w:rFonts w:asciiTheme="minorHAnsi" w:eastAsia="Times New Roman" w:hAnsiTheme="minorHAnsi" w:cstheme="minorHAnsi"/>
          <w:lang w:eastAsia="pl-PL"/>
        </w:rPr>
        <w:br/>
        <w:t>druk cyfrowy wielkoformatowy;</w:t>
      </w:r>
      <w:r w:rsidRPr="00CB0A0A">
        <w:rPr>
          <w:rFonts w:asciiTheme="minorHAnsi" w:eastAsia="Times New Roman" w:hAnsiTheme="minorHAnsi" w:cstheme="minorHAnsi"/>
          <w:lang w:eastAsia="pl-PL"/>
        </w:rPr>
        <w:br/>
        <w:t>10% rabatu na prace introligatorskie: oprawy zeszytowe, klejone, bigowanie, zszywanie</w:t>
      </w:r>
      <w:r w:rsidRPr="00CB0A0A">
        <w:rPr>
          <w:rFonts w:asciiTheme="minorHAnsi" w:eastAsia="Times New Roman" w:hAnsiTheme="minorHAnsi" w:cstheme="minorHAnsi"/>
          <w:lang w:eastAsia="pl-PL"/>
        </w:rPr>
        <w:br/>
        <w:t>5% rabatu na zakup towaru nie objętego cenami promocyjnymi i wyprzedażą</w:t>
      </w:r>
      <w:r w:rsidRPr="00CB0A0A">
        <w:rPr>
          <w:rFonts w:asciiTheme="minorHAnsi" w:eastAsia="Times New Roman" w:hAnsiTheme="minorHAnsi" w:cstheme="minorHAnsi"/>
          <w:lang w:eastAsia="pl-PL"/>
        </w:rPr>
        <w:br/>
        <w:t xml:space="preserve">Zniżki nie sumują się z innymi zniżkami i promocjami firmy. </w:t>
      </w:r>
      <w:r w:rsidRPr="00CB0A0A">
        <w:rPr>
          <w:rFonts w:asciiTheme="minorHAnsi" w:eastAsia="Times New Roman" w:hAnsiTheme="minorHAnsi" w:cstheme="minorHAnsi"/>
          <w:lang w:eastAsia="pl-PL"/>
        </w:rPr>
        <w:br/>
        <w:t xml:space="preserve">Zniżki dostępne są: </w:t>
      </w:r>
      <w:r w:rsidRPr="00CB0A0A">
        <w:rPr>
          <w:rFonts w:asciiTheme="minorHAnsi" w:eastAsia="Times New Roman" w:hAnsiTheme="minorHAnsi" w:cstheme="minorHAnsi"/>
          <w:lang w:eastAsia="pl-PL"/>
        </w:rPr>
        <w:br/>
        <w:t>a) w następujących punktach KODAK EXPRESS :</w:t>
      </w:r>
      <w:r w:rsidRPr="00CB0A0A">
        <w:rPr>
          <w:rFonts w:asciiTheme="minorHAnsi" w:eastAsia="Times New Roman" w:hAnsiTheme="minorHAnsi" w:cstheme="minorHAnsi"/>
          <w:lang w:eastAsia="pl-PL"/>
        </w:rPr>
        <w:br/>
        <w:t>• ul. Powstańców Warszawy 19, 05-400 Otwock; tel. 22 7794849</w:t>
      </w:r>
      <w:r w:rsidRPr="00CB0A0A">
        <w:rPr>
          <w:rFonts w:asciiTheme="minorHAnsi" w:eastAsia="Times New Roman" w:hAnsiTheme="minorHAnsi" w:cstheme="minorHAnsi"/>
          <w:lang w:eastAsia="pl-PL"/>
        </w:rPr>
        <w:br/>
        <w:t>• ul. Kardynała Wyszyńskiego 6a, 05-420 Józefów; tel. 22 6222083</w:t>
      </w:r>
      <w:r w:rsidRPr="00CB0A0A">
        <w:rPr>
          <w:rFonts w:asciiTheme="minorHAnsi" w:eastAsia="Times New Roman" w:hAnsiTheme="minorHAnsi" w:cstheme="minorHAnsi"/>
          <w:lang w:eastAsia="pl-PL"/>
        </w:rPr>
        <w:br/>
        <w:t xml:space="preserve">b) przy zamówieniach złożonych drogą mailową (po dopisaniu informacji o posiadaniu Karty Klubu Absolwentów WSZiP): </w:t>
      </w:r>
      <w:r w:rsidRPr="00CB0A0A">
        <w:rPr>
          <w:rFonts w:asciiTheme="minorHAnsi" w:eastAsia="Times New Roman" w:hAnsiTheme="minorHAnsi" w:cstheme="minorHAnsi"/>
          <w:lang w:eastAsia="pl-PL"/>
        </w:rPr>
        <w:br/>
        <w:t xml:space="preserve">• </w:t>
      </w:r>
      <w:hyperlink r:id="rId65" w:tgtFrame="_blank" w:history="1">
        <w:r w:rsidRPr="00CB0A0A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kodak@cyfrowy-swiat.pl</w:t>
        </w:r>
      </w:hyperlink>
      <w:r w:rsidRPr="00CB0A0A">
        <w:rPr>
          <w:rFonts w:asciiTheme="minorHAnsi" w:eastAsia="Times New Roman" w:hAnsiTheme="minorHAnsi" w:cstheme="minorHAnsi"/>
          <w:lang w:eastAsia="pl-PL"/>
        </w:rPr>
        <w:t xml:space="preserve"> ul. Powstańców Warszawy 19, 05-400 Otwock;</w:t>
      </w:r>
      <w:r w:rsidRPr="00CB0A0A">
        <w:rPr>
          <w:rFonts w:asciiTheme="minorHAnsi" w:eastAsia="Times New Roman" w:hAnsiTheme="minorHAnsi" w:cstheme="minorHAnsi"/>
          <w:lang w:eastAsia="pl-PL"/>
        </w:rPr>
        <w:br/>
        <w:t xml:space="preserve">• </w:t>
      </w:r>
      <w:hyperlink r:id="rId66" w:tgtFrame="_blank" w:history="1">
        <w:r w:rsidRPr="00CB0A0A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kodakjozefow@cyfrowy-swiat.pl</w:t>
        </w:r>
      </w:hyperlink>
      <w:r w:rsidRPr="00CB0A0A">
        <w:rPr>
          <w:rFonts w:asciiTheme="minorHAnsi" w:eastAsia="Times New Roman" w:hAnsiTheme="minorHAnsi" w:cstheme="minorHAnsi"/>
          <w:lang w:eastAsia="pl-PL"/>
        </w:rPr>
        <w:t xml:space="preserve"> ul. Kardynała Wyszyńskiego 6a, 05-420 Józefów.</w:t>
      </w:r>
      <w:r w:rsidRPr="00CB0A0A">
        <w:rPr>
          <w:rFonts w:asciiTheme="minorHAnsi" w:eastAsia="Times New Roman" w:hAnsiTheme="minorHAnsi" w:cstheme="minorHAnsi"/>
          <w:lang w:eastAsia="pl-PL"/>
        </w:rPr>
        <w:br/>
        <w:t>Koszty wysyłki produktów pokrywa Uczestnik Programu</w:t>
      </w:r>
    </w:p>
    <w:sectPr w:rsidR="008218E0" w:rsidRPr="00CB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10A"/>
    <w:multiLevelType w:val="hybridMultilevel"/>
    <w:tmpl w:val="365CB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E0"/>
    <w:rsid w:val="000252E5"/>
    <w:rsid w:val="000431B1"/>
    <w:rsid w:val="001C0DCD"/>
    <w:rsid w:val="002479DC"/>
    <w:rsid w:val="002659DF"/>
    <w:rsid w:val="002F1559"/>
    <w:rsid w:val="003C025C"/>
    <w:rsid w:val="003D43D5"/>
    <w:rsid w:val="004446AD"/>
    <w:rsid w:val="00460283"/>
    <w:rsid w:val="004B3491"/>
    <w:rsid w:val="004C68A0"/>
    <w:rsid w:val="007A6BD0"/>
    <w:rsid w:val="00806888"/>
    <w:rsid w:val="008218E0"/>
    <w:rsid w:val="008944BD"/>
    <w:rsid w:val="008A66D6"/>
    <w:rsid w:val="00994941"/>
    <w:rsid w:val="009E32DF"/>
    <w:rsid w:val="00A431CE"/>
    <w:rsid w:val="00AB6F95"/>
    <w:rsid w:val="00AF28F8"/>
    <w:rsid w:val="00B416D4"/>
    <w:rsid w:val="00C2100B"/>
    <w:rsid w:val="00C41D11"/>
    <w:rsid w:val="00C96F1B"/>
    <w:rsid w:val="00CB0A0A"/>
    <w:rsid w:val="00CB5884"/>
    <w:rsid w:val="00D867BC"/>
    <w:rsid w:val="00F84994"/>
    <w:rsid w:val="00FA6BD1"/>
    <w:rsid w:val="00FB652F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8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8E0"/>
    <w:pPr>
      <w:spacing w:after="0" w:line="240" w:lineRule="auto"/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8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41D11"/>
  </w:style>
  <w:style w:type="character" w:styleId="Pogrubienie">
    <w:name w:val="Strong"/>
    <w:basedOn w:val="Domylnaczcionkaakapitu"/>
    <w:uiPriority w:val="22"/>
    <w:qFormat/>
    <w:rsid w:val="00C41D11"/>
    <w:rPr>
      <w:b/>
      <w:bCs/>
    </w:rPr>
  </w:style>
  <w:style w:type="character" w:styleId="Uwydatnienie">
    <w:name w:val="Emphasis"/>
    <w:basedOn w:val="Domylnaczcionkaakapitu"/>
    <w:uiPriority w:val="20"/>
    <w:qFormat/>
    <w:rsid w:val="00FB652F"/>
    <w:rPr>
      <w:i/>
      <w:iCs/>
    </w:rPr>
  </w:style>
  <w:style w:type="paragraph" w:customStyle="1" w:styleId="Standard">
    <w:name w:val="Standard"/>
    <w:rsid w:val="000431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8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8E0"/>
    <w:pPr>
      <w:spacing w:after="0" w:line="240" w:lineRule="auto"/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8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41D11"/>
  </w:style>
  <w:style w:type="character" w:styleId="Pogrubienie">
    <w:name w:val="Strong"/>
    <w:basedOn w:val="Domylnaczcionkaakapitu"/>
    <w:uiPriority w:val="22"/>
    <w:qFormat/>
    <w:rsid w:val="00C41D11"/>
    <w:rPr>
      <w:b/>
      <w:bCs/>
    </w:rPr>
  </w:style>
  <w:style w:type="character" w:styleId="Uwydatnienie">
    <w:name w:val="Emphasis"/>
    <w:basedOn w:val="Domylnaczcionkaakapitu"/>
    <w:uiPriority w:val="20"/>
    <w:qFormat/>
    <w:rsid w:val="00FB652F"/>
    <w:rPr>
      <w:i/>
      <w:iCs/>
    </w:rPr>
  </w:style>
  <w:style w:type="paragraph" w:customStyle="1" w:styleId="Standard">
    <w:name w:val="Standard"/>
    <w:rsid w:val="000431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m.st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fitness-platinum.pl/start/" TargetMode="External"/><Relationship Id="rId21" Type="http://schemas.openxmlformats.org/officeDocument/2006/relationships/image" Target="media/image7.png"/><Relationship Id="rId34" Type="http://schemas.openxmlformats.org/officeDocument/2006/relationships/hyperlink" Target="mailto:abc@activebodycenter.pl" TargetMode="External"/><Relationship Id="rId42" Type="http://schemas.openxmlformats.org/officeDocument/2006/relationships/hyperlink" Target="http://cambridge.com.pl/" TargetMode="External"/><Relationship Id="rId47" Type="http://schemas.openxmlformats.org/officeDocument/2006/relationships/image" Target="media/image19.png"/><Relationship Id="rId50" Type="http://schemas.openxmlformats.org/officeDocument/2006/relationships/hyperlink" Target="https://www.mbank.pl/indywidualny/" TargetMode="External"/><Relationship Id="rId55" Type="http://schemas.openxmlformats.org/officeDocument/2006/relationships/hyperlink" Target="http://www.hotelscombined.pl/Place/Prague.htm" TargetMode="External"/><Relationship Id="rId63" Type="http://schemas.openxmlformats.org/officeDocument/2006/relationships/hyperlink" Target="http://www.cyfrowy-swiat.pl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uth.edu.pl/dla-studenta/podyplomowe/studia-podyplomowe" TargetMode="External"/><Relationship Id="rId29" Type="http://schemas.openxmlformats.org/officeDocument/2006/relationships/hyperlink" Target="http://ochteatr.com.p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riera@uth.edu.p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hyperlink" Target="http://www.activebodycenter.pl/" TargetMode="External"/><Relationship Id="rId37" Type="http://schemas.openxmlformats.org/officeDocument/2006/relationships/hyperlink" Target="http://www.soellzdrowieiuroda.pl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18.jpeg"/><Relationship Id="rId53" Type="http://schemas.openxmlformats.org/officeDocument/2006/relationships/image" Target="cid:image008.png@01D146FC.C89ADBF0" TargetMode="External"/><Relationship Id="rId58" Type="http://schemas.openxmlformats.org/officeDocument/2006/relationships/hyperlink" Target="http://www.hotelscombined.pl/" TargetMode="External"/><Relationship Id="rId66" Type="http://schemas.openxmlformats.org/officeDocument/2006/relationships/hyperlink" Target="mailto:kodakjozefow@cyfrowy-swiat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clubcapitol.pl/teatr/" TargetMode="External"/><Relationship Id="rId28" Type="http://schemas.openxmlformats.org/officeDocument/2006/relationships/hyperlink" Target="http://teatrpolonia.pl/" TargetMode="External"/><Relationship Id="rId36" Type="http://schemas.openxmlformats.org/officeDocument/2006/relationships/image" Target="media/image13.jpeg"/><Relationship Id="rId49" Type="http://schemas.openxmlformats.org/officeDocument/2006/relationships/image" Target="media/image20.jpeg"/><Relationship Id="rId57" Type="http://schemas.openxmlformats.org/officeDocument/2006/relationships/hyperlink" Target="http://www.hotelscombined.pl/Place/Barcelona.htm" TargetMode="External"/><Relationship Id="rId61" Type="http://schemas.openxmlformats.org/officeDocument/2006/relationships/hyperlink" Target="http://www.fws.pl" TargetMode="External"/><Relationship Id="rId10" Type="http://schemas.openxmlformats.org/officeDocument/2006/relationships/hyperlink" Target="http://www.kraszkolenia.pl" TargetMode="External"/><Relationship Id="rId19" Type="http://schemas.openxmlformats.org/officeDocument/2006/relationships/hyperlink" Target="http://www.teatrdramatyczny.pl" TargetMode="External"/><Relationship Id="rId31" Type="http://schemas.openxmlformats.org/officeDocument/2006/relationships/hyperlink" Target="http://www.teatr-zydowski.art.pl/" TargetMode="External"/><Relationship Id="rId44" Type="http://schemas.openxmlformats.org/officeDocument/2006/relationships/hyperlink" Target="http://niemiecki.edu.pl/" TargetMode="External"/><Relationship Id="rId52" Type="http://schemas.openxmlformats.org/officeDocument/2006/relationships/image" Target="media/image21.png"/><Relationship Id="rId60" Type="http://schemas.openxmlformats.org/officeDocument/2006/relationships/image" Target="media/image22.jpeg"/><Relationship Id="rId65" Type="http://schemas.openxmlformats.org/officeDocument/2006/relationships/hyperlink" Target="mailto:kodak@cyfrowy-swia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alas-legal.pl/" TargetMode="External"/><Relationship Id="rId22" Type="http://schemas.openxmlformats.org/officeDocument/2006/relationships/hyperlink" Target="http://www.niewidzialna.pl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1.png"/><Relationship Id="rId35" Type="http://schemas.openxmlformats.org/officeDocument/2006/relationships/hyperlink" Target="http://www.soellzdrowieiuroda.pl/" TargetMode="External"/><Relationship Id="rId43" Type="http://schemas.openxmlformats.org/officeDocument/2006/relationships/image" Target="media/image17.jpeg"/><Relationship Id="rId48" Type="http://schemas.openxmlformats.org/officeDocument/2006/relationships/hyperlink" Target="http://skarpetkowelove.pl" TargetMode="External"/><Relationship Id="rId56" Type="http://schemas.openxmlformats.org/officeDocument/2006/relationships/hyperlink" Target="http://www.hotelscombined.pl/Place/Rome.htm" TargetMode="External"/><Relationship Id="rId64" Type="http://schemas.openxmlformats.org/officeDocument/2006/relationships/image" Target="media/image23.jpeg"/><Relationship Id="rId8" Type="http://schemas.openxmlformats.org/officeDocument/2006/relationships/hyperlink" Target="http://realiakariery.pl/" TargetMode="External"/><Relationship Id="rId51" Type="http://schemas.openxmlformats.org/officeDocument/2006/relationships/hyperlink" Target="http://www.hotelscombined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irmadlakazdego.pl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clubcapitol.pl/teatr/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4.jpeg"/><Relationship Id="rId46" Type="http://schemas.openxmlformats.org/officeDocument/2006/relationships/hyperlink" Target="http://www.rosyjski.edu.pl/kontakt.php" TargetMode="External"/><Relationship Id="rId59" Type="http://schemas.openxmlformats.org/officeDocument/2006/relationships/hyperlink" Target="mailto:EducationSupport@hotelscombined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teatrdramatyczny.pl/index.php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://www.hotelscombined.pl" TargetMode="External"/><Relationship Id="rId62" Type="http://schemas.openxmlformats.org/officeDocument/2006/relationships/hyperlink" Target="mailto:grzegorz.wielebski@ced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2396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5</cp:revision>
  <dcterms:created xsi:type="dcterms:W3CDTF">2016-10-17T11:03:00Z</dcterms:created>
  <dcterms:modified xsi:type="dcterms:W3CDTF">2017-08-24T10:14:00Z</dcterms:modified>
</cp:coreProperties>
</file>