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Spacing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Spacing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Formularz zgłoszeniowy </w:t>
      </w:r>
    </w:p>
    <w:p>
      <w:pPr>
        <w:pStyle w:val="NoSpacing"/>
        <w:shd w:val="clear" w:color="auto" w:fill="E5B8B7" w:themeFill="accent2" w:themeFillTint="66"/>
        <w:jc w:val="center"/>
        <w:rPr>
          <w:rFonts w:ascii="Times New Roman" w:hAnsi="Times New Roman"/>
          <w:b/>
          <w:b/>
          <w:i/>
          <w:i/>
          <w:sz w:val="24"/>
          <w:szCs w:val="24"/>
          <w:lang w:eastAsia="pl-PL"/>
        </w:rPr>
      </w:pPr>
      <w:r>
        <w:rPr>
          <w:rFonts w:cs="Times New Roman" w:ascii="Times New Roman" w:hAnsi="Times New Roman"/>
          <w:b/>
          <w:sz w:val="24"/>
          <w:szCs w:val="24"/>
          <w:lang w:eastAsia="pl-PL"/>
        </w:rPr>
        <w:t xml:space="preserve">VIII Konferencja Kół Naukowych </w:t>
        <w:br/>
      </w:r>
      <w:r>
        <w:rPr>
          <w:rFonts w:cs="Times New Roman" w:ascii="Times New Roman" w:hAnsi="Times New Roman"/>
          <w:b/>
          <w:i/>
          <w:sz w:val="24"/>
          <w:szCs w:val="24"/>
        </w:rPr>
        <w:t>„</w:t>
      </w:r>
      <w:r>
        <w:rPr>
          <w:rFonts w:ascii="Times New Roman" w:hAnsi="Times New Roman"/>
          <w:b/>
          <w:i/>
          <w:sz w:val="24"/>
          <w:szCs w:val="24"/>
          <w:lang w:eastAsia="pl-PL"/>
        </w:rPr>
        <w:t>Współczesne problemy nauk społecznych i logistyki”</w:t>
      </w:r>
    </w:p>
    <w:p>
      <w:pPr>
        <w:pStyle w:val="NoSpacing"/>
        <w:spacing w:lineRule="auto" w:line="276"/>
        <w:jc w:val="center"/>
        <w:rPr>
          <w:rFonts w:ascii="Times New Roman" w:hAnsi="Times New Roman" w:cs="Times New Roman"/>
          <w:b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</w:r>
    </w:p>
    <w:p>
      <w:pPr>
        <w:pStyle w:val="NoSpacing"/>
        <w:spacing w:lineRule="auto" w:line="276"/>
        <w:jc w:val="center"/>
        <w:rPr>
          <w:rFonts w:ascii="Times New Roman" w:hAnsi="Times New Roman"/>
          <w:b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Warszawa 22 marca 2017 r.</w:t>
      </w:r>
    </w:p>
    <w:p>
      <w:pPr>
        <w:pStyle w:val="NoSpacing"/>
        <w:spacing w:lineRule="auto" w:line="276"/>
        <w:jc w:val="center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</w:r>
    </w:p>
    <w:p>
      <w:pPr>
        <w:pStyle w:val="NoSpacing"/>
        <w:spacing w:lineRule="auto" w:line="276"/>
        <w:jc w:val="center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Zgłoszenie udziału czynnego prosimy przesłać do 8 marca, a biernego do 15 marca 2017 r.</w:t>
      </w:r>
      <w:r>
        <w:rPr>
          <w:rFonts w:ascii="Times New Roman" w:hAnsi="Times New Roman"/>
          <w:b/>
          <w:iCs/>
          <w:sz w:val="24"/>
          <w:szCs w:val="24"/>
        </w:rPr>
        <w:t xml:space="preserve"> </w:t>
        <w:br/>
      </w:r>
      <w:r>
        <w:rPr>
          <w:rFonts w:ascii="Times New Roman" w:hAnsi="Times New Roman"/>
          <w:iCs/>
          <w:sz w:val="24"/>
          <w:szCs w:val="24"/>
        </w:rPr>
        <w:t>na adres:</w:t>
      </w:r>
    </w:p>
    <w:p>
      <w:pPr>
        <w:pStyle w:val="NoSpacing"/>
        <w:spacing w:lineRule="auto" w:line="276"/>
        <w:jc w:val="center"/>
        <w:rPr>
          <w:rFonts w:ascii="Times New Roman" w:hAnsi="Times New Roman"/>
          <w:b/>
          <w:b/>
          <w:iCs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>konferencja.naukowa@uth.edu.pl</w:t>
      </w:r>
    </w:p>
    <w:p>
      <w:pPr>
        <w:pStyle w:val="NoSpacing"/>
        <w:spacing w:lineRule="auto" w:line="276"/>
        <w:jc w:val="center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</w:r>
    </w:p>
    <w:p>
      <w:pPr>
        <w:pStyle w:val="NoSpacing"/>
        <w:shd w:val="clear" w:color="auto" w:fill="E5B8B7" w:themeFill="accent2" w:themeFillTint="66"/>
        <w:spacing w:lineRule="auto" w:line="276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Informacje o Uczestniku oraz o wystąpieniu</w:t>
      </w:r>
    </w:p>
    <w:p>
      <w:pPr>
        <w:pStyle w:val="NoSpacing"/>
        <w:spacing w:lineRule="auto" w:line="276"/>
        <w:jc w:val="center"/>
        <w:rPr>
          <w:rFonts w:ascii="Times New Roman" w:hAnsi="Times New Roman"/>
          <w:b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</w:r>
    </w:p>
    <w:p>
      <w:pPr>
        <w:pStyle w:val="NoSpacing"/>
        <w:numPr>
          <w:ilvl w:val="0"/>
          <w:numId w:val="1"/>
        </w:numPr>
        <w:spacing w:lineRule="auto" w:line="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nazwisko: ...............................................................................................................</w:t>
      </w:r>
    </w:p>
    <w:p>
      <w:pPr>
        <w:pStyle w:val="NoSpacing"/>
        <w:numPr>
          <w:ilvl w:val="0"/>
          <w:numId w:val="1"/>
        </w:numPr>
        <w:spacing w:lineRule="auto" w:line="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stopień naukowy, stanowisko ..........................................................................................</w:t>
      </w:r>
    </w:p>
    <w:p>
      <w:pPr>
        <w:pStyle w:val="NoSpacing"/>
        <w:numPr>
          <w:ilvl w:val="0"/>
          <w:numId w:val="1"/>
        </w:numPr>
        <w:spacing w:lineRule="auto" w:line="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 kontaktowy ...........................................................................................................</w:t>
      </w:r>
    </w:p>
    <w:p>
      <w:pPr>
        <w:pStyle w:val="NoSpacing"/>
        <w:numPr>
          <w:ilvl w:val="0"/>
          <w:numId w:val="1"/>
        </w:numPr>
        <w:spacing w:lineRule="auto" w:line="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e-mail ...............................................................................................................................</w:t>
      </w:r>
    </w:p>
    <w:p>
      <w:pPr>
        <w:pStyle w:val="NoSpacing"/>
        <w:numPr>
          <w:ilvl w:val="0"/>
          <w:numId w:val="2"/>
        </w:numPr>
        <w:spacing w:lineRule="auto" w:line="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nazwa jednostki wysyłającej ............................................................................................</w:t>
      </w:r>
    </w:p>
    <w:p>
      <w:pPr>
        <w:pStyle w:val="NoSpacing"/>
        <w:numPr>
          <w:ilvl w:val="0"/>
          <w:numId w:val="2"/>
        </w:numPr>
        <w:spacing w:lineRule="auto" w:line="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tytuł wystąpienia ..............................................................................................................</w:t>
      </w:r>
    </w:p>
    <w:p>
      <w:pPr>
        <w:pStyle w:val="NoSpacing"/>
        <w:spacing w:lineRule="auto" w:line="27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Spacing"/>
        <w:shd w:val="clear" w:color="auto" w:fill="E5B8B7" w:themeFill="accent2" w:themeFillTint="66"/>
        <w:spacing w:lineRule="auto" w:line="276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Adres do korespondencji</w:t>
      </w:r>
    </w:p>
    <w:p>
      <w:pPr>
        <w:pStyle w:val="NoSpacing"/>
        <w:spacing w:lineRule="auto" w:line="276"/>
        <w:jc w:val="center"/>
        <w:rPr>
          <w:rFonts w:ascii="Times New Roman" w:hAnsi="Times New Roman"/>
          <w:b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</w:r>
    </w:p>
    <w:p>
      <w:pPr>
        <w:pStyle w:val="NoSpacing"/>
        <w:numPr>
          <w:ilvl w:val="0"/>
          <w:numId w:val="3"/>
        </w:numPr>
        <w:spacing w:lineRule="auto" w:line="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ulica ..................................................................................................................................</w:t>
      </w:r>
    </w:p>
    <w:p>
      <w:pPr>
        <w:pStyle w:val="NoSpacing"/>
        <w:numPr>
          <w:ilvl w:val="0"/>
          <w:numId w:val="3"/>
        </w:numPr>
        <w:spacing w:lineRule="auto" w:line="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 domu .....................................................................................................................</w:t>
      </w:r>
    </w:p>
    <w:p>
      <w:pPr>
        <w:pStyle w:val="NoSpacing"/>
        <w:numPr>
          <w:ilvl w:val="0"/>
          <w:numId w:val="3"/>
        </w:numPr>
        <w:spacing w:lineRule="auto" w:line="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 lokalu ....................................................................................................................</w:t>
      </w:r>
    </w:p>
    <w:p>
      <w:pPr>
        <w:pStyle w:val="NoSpacing"/>
        <w:numPr>
          <w:ilvl w:val="0"/>
          <w:numId w:val="3"/>
        </w:numPr>
        <w:spacing w:lineRule="auto" w:line="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kod ....................................................................................................................................</w:t>
      </w:r>
    </w:p>
    <w:p>
      <w:pPr>
        <w:pStyle w:val="NoSpacing"/>
        <w:numPr>
          <w:ilvl w:val="0"/>
          <w:numId w:val="3"/>
        </w:numPr>
        <w:spacing w:lineRule="auto" w:line="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miasto ...............................................................................................................................</w:t>
      </w:r>
    </w:p>
    <w:p>
      <w:pPr>
        <w:pStyle w:val="NoSpacing"/>
        <w:spacing w:lineRule="auto" w:line="27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Spacing"/>
        <w:shd w:val="clear" w:color="auto" w:fill="E5B8B7" w:themeFill="accent2" w:themeFillTint="66"/>
        <w:spacing w:lineRule="auto" w:line="276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Opłaty</w:t>
      </w:r>
    </w:p>
    <w:p>
      <w:pPr>
        <w:pStyle w:val="NoSpacing"/>
        <w:spacing w:lineRule="auto" w:line="276"/>
        <w:jc w:val="center"/>
        <w:rPr>
          <w:rFonts w:ascii="Times New Roman" w:hAnsi="Times New Roman"/>
          <w:b/>
          <w:b/>
          <w:i/>
          <w:i/>
          <w:sz w:val="24"/>
          <w:szCs w:val="24"/>
          <w:u w:val="single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</w:r>
    </w:p>
    <w:p>
      <w:pPr>
        <w:pStyle w:val="NoSpacing"/>
        <w:spacing w:lineRule="auto" w:line="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Konferencja jest bezpłatna dla pracowników i studentów Uczeni Techniczno-Handlowej im. Heleny Chodkowskiej, Wyższej Szkoły Prawa im. Heleny Chodkowskiej oraz Wyższej Szkoły Administracji i Biznesu im. Eugeniusz Kwiatkowskiego w Gdyni. </w:t>
        <w:br/>
        <w:t xml:space="preserve">Dla pozostałych uczestników koszt udziału w konferencji wynosi 100 zł. Opłatę należy przesłać na konto </w:t>
      </w:r>
      <w:r>
        <w:rPr>
          <w:rFonts w:ascii="Times New Roman" w:hAnsi="Times New Roman"/>
          <w:b/>
          <w:sz w:val="24"/>
          <w:szCs w:val="24"/>
        </w:rPr>
        <w:t>21 1240 6292 1111 0010 3641 1271</w:t>
      </w:r>
      <w:r>
        <w:rPr>
          <w:rFonts w:ascii="Times New Roman" w:hAnsi="Times New Roman"/>
          <w:sz w:val="24"/>
          <w:szCs w:val="24"/>
        </w:rPr>
        <w:t xml:space="preserve"> do 15 marca 2017 roku. Opłata obejmuje udział w konferencji oraz opublikowanie artykułu w publikacji pokonferencyjnej. W</w:t>
      </w:r>
      <w:r>
        <w:rPr>
          <w:rFonts w:cs="Arial" w:ascii="Arial" w:hAnsi="Arial"/>
          <w:color w:val="33333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tytule przelewu należy zaznaczyć </w:t>
      </w:r>
      <w:r>
        <w:rPr>
          <w:rFonts w:ascii="Times New Roman" w:hAnsi="Times New Roman"/>
          <w:b/>
          <w:sz w:val="24"/>
          <w:szCs w:val="24"/>
        </w:rPr>
        <w:t xml:space="preserve">VIII Konferencja Kół Naukowych </w:t>
      </w:r>
      <w:r>
        <w:rPr>
          <w:rFonts w:ascii="Times New Roman" w:hAnsi="Times New Roman"/>
          <w:b/>
          <w:i/>
          <w:sz w:val="24"/>
          <w:szCs w:val="24"/>
        </w:rPr>
        <w:t>„Współczesne problemy nauk społecznych i logistyki”</w:t>
      </w:r>
      <w:r>
        <w:rPr>
          <w:rFonts w:ascii="Times New Roman" w:hAnsi="Times New Roman"/>
          <w:i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imię i nazwisko osoby, której dotyczy przelew oraz szczegółowe dane reprezentowanej instytucji - w sytuacji konieczności wystawienia faktury (nazwa jednostki, adres).</w:t>
      </w:r>
    </w:p>
    <w:p>
      <w:pPr>
        <w:pStyle w:val="Normal"/>
        <w:rPr>
          <w:rFonts w:ascii="Times New Roman" w:hAnsi="Times New Roman" w:eastAsia="Calibri" w:cs="" w:cstheme="minorBidi" w:eastAsiaTheme="minorHAnsi"/>
          <w:sz w:val="24"/>
          <w:szCs w:val="24"/>
        </w:rPr>
      </w:pPr>
      <w:r>
        <w:rPr>
          <w:rFonts w:eastAsia="Calibri" w:cs="" w:cstheme="minorBidi" w:eastAsiaTheme="minorHAnsi" w:ascii="Times New Roman" w:hAnsi="Times New Roman"/>
          <w:sz w:val="24"/>
          <w:szCs w:val="24"/>
        </w:rPr>
      </w:r>
      <w:r>
        <w:br w:type="page"/>
      </w:r>
    </w:p>
    <w:p>
      <w:pPr>
        <w:pStyle w:val="NoSpacing"/>
        <w:spacing w:lineRule="auto" w:line="27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Spacing"/>
        <w:spacing w:lineRule="auto" w:line="27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 xml:space="preserve">Abstrakty referatów należy przesyłać do 8 marca 2017 r. na adres </w:t>
      </w:r>
      <w:r>
        <w:rPr>
          <w:rFonts w:ascii="Times New Roman" w:hAnsi="Times New Roman"/>
          <w:b/>
          <w:sz w:val="24"/>
          <w:szCs w:val="24"/>
        </w:rPr>
        <w:t>e-mail:</w:t>
      </w:r>
      <w:r>
        <w:rPr>
          <w:rFonts w:ascii="Times New Roman" w:hAnsi="Times New Roman"/>
          <w:b/>
          <w:sz w:val="24"/>
          <w:szCs w:val="24"/>
        </w:rPr>
        <w:t xml:space="preserve"> konferencja.naukowa@uth.edu.pl.</w:t>
      </w:r>
      <w:r>
        <w:rPr>
          <w:rFonts w:ascii="Times New Roman" w:hAnsi="Times New Roman"/>
          <w:sz w:val="24"/>
          <w:szCs w:val="24"/>
        </w:rPr>
        <w:t xml:space="preserve"> Do abstraktów należy dołączyć dane o Prelegencie. Abstrakt nie powinien przekraczać 2200 znaków (razem ze spacjami i przypisami).</w:t>
      </w:r>
    </w:p>
    <w:p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 xml:space="preserve">Opracowania przeznaczone do publikacji pokonferencyjnej należy przesyłać do 15 kwietnia 2017 r. na adres </w:t>
      </w:r>
      <w:r>
        <w:rPr>
          <w:rFonts w:ascii="Times New Roman" w:hAnsi="Times New Roman"/>
          <w:b/>
          <w:sz w:val="24"/>
          <w:szCs w:val="24"/>
        </w:rPr>
        <w:t>e-mail</w:t>
      </w:r>
      <w:r>
        <w:rPr>
          <w:rFonts w:ascii="Times New Roman" w:hAnsi="Times New Roman"/>
          <w:b/>
          <w:sz w:val="24"/>
          <w:szCs w:val="24"/>
        </w:rPr>
        <w:t>: konferencja.naukowa@uth.edu.pl.</w:t>
      </w:r>
      <w:r>
        <w:rPr>
          <w:rFonts w:ascii="Times New Roman" w:hAnsi="Times New Roman"/>
          <w:sz w:val="24"/>
          <w:szCs w:val="24"/>
        </w:rPr>
        <w:t xml:space="preserve"> Nie mogą one przekraczać 42 000 znaków (razem ze spacjami i przypisami).</w:t>
      </w:r>
    </w:p>
    <w:p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Do referatów należy dołączyć streszczenia w języku polskim i w języku angielskim (każde o objętości od 800 do 1200 znaków łącznie ze spacjami). Tekst należy nadesłać </w:t>
        <w:br/>
        <w:t>w postaci zapisu elektronicznego. Powinien on odpowiadać wymogom redakcyjnym określonym przez organizatora Konferencji.</w:t>
      </w:r>
    </w:p>
    <w:p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Spacing"/>
        <w:spacing w:lineRule="auto" w:line="27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Spacing"/>
        <w:spacing w:lineRule="auto" w:line="27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Spacing"/>
        <w:spacing w:lineRule="auto" w:line="27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ab/>
        <w:tab/>
        <w:tab/>
        <w:tab/>
        <w:tab/>
        <w:t>.................................................................</w:t>
      </w:r>
    </w:p>
    <w:p>
      <w:pPr>
        <w:pStyle w:val="NoSpacing"/>
        <w:jc w:val="center"/>
        <w:rPr>
          <w:rFonts w:ascii="Times New Roman" w:hAnsi="Times New Roman"/>
          <w:i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  <w:tab/>
        <w:tab/>
        <w:tab/>
        <w:tab/>
        <w:tab/>
        <w:t>Imię i nazwisko</w:t>
      </w:r>
    </w:p>
    <w:p>
      <w:pPr>
        <w:pStyle w:val="NoSpacing"/>
        <w:jc w:val="center"/>
        <w:rPr>
          <w:rFonts w:cs="Arial"/>
          <w:b/>
          <w:b/>
          <w:color w:val="17365D"/>
          <w:lang w:eastAsia="pl-PL"/>
        </w:rPr>
      </w:pPr>
      <w:r>
        <w:rPr>
          <w:rFonts w:cs="Arial"/>
          <w:b/>
          <w:color w:val="17365D"/>
          <w:lang w:eastAsia="pl-PL"/>
        </w:rPr>
      </w:r>
    </w:p>
    <w:p>
      <w:pPr>
        <w:pStyle w:val="NoSpacing"/>
        <w:rPr/>
      </w:pPr>
      <w:r>
        <w:rPr/>
      </w:r>
    </w:p>
    <w:sectPr>
      <w:headerReference w:type="default" r:id="rId2"/>
      <w:type w:val="nextPage"/>
      <w:pgSz w:w="11906" w:h="16838"/>
      <w:pgMar w:left="1417" w:right="1417" w:header="708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rPr/>
      <w:drawing>
        <wp:anchor behindDoc="1" distT="0" distB="0" distL="114300" distR="114300" simplePos="0" locked="0" layoutInCell="1" allowOverlap="1" relativeHeight="3">
          <wp:simplePos x="0" y="0"/>
          <wp:positionH relativeFrom="column">
            <wp:posOffset>697230</wp:posOffset>
          </wp:positionH>
          <wp:positionV relativeFrom="paragraph">
            <wp:posOffset>-260985</wp:posOffset>
          </wp:positionV>
          <wp:extent cx="4037965" cy="899795"/>
          <wp:effectExtent l="0" t="0" r="0" b="0"/>
          <wp:wrapNone/>
          <wp:docPr id="1" name="Obraz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03796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1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00279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 w:asciiTheme="minorHAnsi" w:eastAsiaTheme="minorHAnsi" w:hAnsiTheme="minorHAnsi"/>
      <w:color w:val="auto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qFormat/>
    <w:rsid w:val="00da3465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da3465"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da3465"/>
    <w:rPr>
      <w:rFonts w:ascii="Tahoma" w:hAnsi="Tahoma" w:cs="Tahoma"/>
      <w:sz w:val="16"/>
      <w:szCs w:val="16"/>
    </w:rPr>
  </w:style>
  <w:style w:type="character" w:styleId="Wyrnienie">
    <w:name w:val="Wyróżnienie"/>
    <w:basedOn w:val="DefaultParagraphFont"/>
    <w:uiPriority w:val="99"/>
    <w:qFormat/>
    <w:rsid w:val="00da3465"/>
    <w:rPr>
      <w:i/>
      <w:iCs/>
    </w:rPr>
  </w:style>
  <w:style w:type="character" w:styleId="Null" w:customStyle="1">
    <w:name w:val="null"/>
    <w:basedOn w:val="DefaultParagraphFont"/>
    <w:qFormat/>
    <w:rsid w:val="00a82d34"/>
    <w:rPr/>
  </w:style>
  <w:style w:type="character" w:styleId="Appleconvertedspace" w:customStyle="1">
    <w:name w:val="apple-converted-space"/>
    <w:basedOn w:val="DefaultParagraphFont"/>
    <w:qFormat/>
    <w:rsid w:val="001e3e20"/>
    <w:rPr/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Gwka">
    <w:name w:val="Header"/>
    <w:basedOn w:val="Normal"/>
    <w:link w:val="NagwekZnak"/>
    <w:uiPriority w:val="99"/>
    <w:unhideWhenUsed/>
    <w:rsid w:val="00da3465"/>
    <w:pPr>
      <w:tabs>
        <w:tab w:val="center" w:pos="4536" w:leader="none"/>
        <w:tab w:val="right" w:pos="9072" w:leader="none"/>
      </w:tabs>
      <w:spacing w:lineRule="auto" w:line="240" w:before="0" w:after="0"/>
    </w:pPr>
    <w:rPr>
      <w:rFonts w:ascii="Calibri" w:hAnsi="Calibri" w:eastAsia="Calibri" w:cs="" w:asciiTheme="minorHAnsi" w:cstheme="minorBidi" w:eastAsiaTheme="minorHAnsi" w:hAnsiTheme="minorHAnsi"/>
    </w:rPr>
  </w:style>
  <w:style w:type="paragraph" w:styleId="Stopka">
    <w:name w:val="Footer"/>
    <w:basedOn w:val="Normal"/>
    <w:link w:val="StopkaZnak"/>
    <w:uiPriority w:val="99"/>
    <w:unhideWhenUsed/>
    <w:rsid w:val="00da3465"/>
    <w:pPr>
      <w:tabs>
        <w:tab w:val="center" w:pos="4536" w:leader="none"/>
        <w:tab w:val="right" w:pos="9072" w:leader="none"/>
      </w:tabs>
      <w:spacing w:lineRule="auto" w:line="240" w:before="0" w:after="0"/>
    </w:pPr>
    <w:rPr>
      <w:rFonts w:ascii="Calibri" w:hAnsi="Calibri" w:eastAsia="Calibri" w:cs="" w:asciiTheme="minorHAnsi" w:cstheme="minorBidi" w:eastAsiaTheme="minorHAnsi" w:hAnsiTheme="minorHAnsi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da3465"/>
    <w:pPr>
      <w:spacing w:lineRule="auto" w:line="240" w:before="0" w:after="0"/>
    </w:pPr>
    <w:rPr>
      <w:rFonts w:ascii="Tahoma" w:hAnsi="Tahoma" w:eastAsia="Calibri" w:cs="Tahoma" w:eastAsiaTheme="minorHAnsi"/>
      <w:sz w:val="16"/>
      <w:szCs w:val="16"/>
    </w:rPr>
  </w:style>
  <w:style w:type="paragraph" w:styleId="NoSpacing">
    <w:name w:val="No Spacing"/>
    <w:uiPriority w:val="1"/>
    <w:qFormat/>
    <w:rsid w:val="00da3465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pl-PL" w:eastAsia="en-US" w:bidi="ar-SA"/>
    </w:rPr>
  </w:style>
  <w:style w:type="paragraph" w:styleId="Zawartotabeli" w:customStyle="1">
    <w:name w:val="Zawartość tabeli"/>
    <w:basedOn w:val="Normal"/>
    <w:uiPriority w:val="99"/>
    <w:qFormat/>
    <w:rsid w:val="00bf3060"/>
    <w:pPr>
      <w:widowControl w:val="false"/>
      <w:suppressLineNumbers/>
      <w:suppressAutoHyphens w:val="true"/>
      <w:spacing w:lineRule="auto" w:line="240" w:before="0" w:after="0"/>
    </w:pPr>
    <w:rPr>
      <w:rFonts w:ascii="Liberation Serif" w:hAnsi="Liberation Serif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CDD0F8-49D0-4553-B01B-6F52550BD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Application>LibreOffice/5.2.3.3$Windows_x86 LibreOffice_project/d54a8868f08a7b39642414cf2c8ef2f228f780cf</Application>
  <Pages>2</Pages>
  <Words>293</Words>
  <Characters>3088</Characters>
  <CharactersWithSpaces>3366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2014-03-31T07:40:00Z</dcterms:created>
  <dc:creator>m.slusarczyk</dc:creator>
  <dc:description/>
  <dc:language>pl-PL</dc:language>
  <cp:lastModifiedBy/>
  <cp:lastPrinted>2014-04-24T04:12:00Z</cp:lastPrinted>
  <dcterms:modified xsi:type="dcterms:W3CDTF">2017-01-24T18:41:25Z</dcterms:modified>
  <cp:revision>56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