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E8" w:rsidRPr="00E47FF0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AFE0B3" wp14:editId="3D4C18B5">
            <wp:extent cx="5308462" cy="2115403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1405" t="11851" r="66611" b="59597"/>
                    <a:stretch/>
                  </pic:blipFill>
                  <pic:spPr bwMode="auto">
                    <a:xfrm>
                      <a:off x="0" y="0"/>
                      <a:ext cx="5306431" cy="211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9E8" w:rsidRPr="00E47FF0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Pr="00E47FF0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Zdobywaj doświadczenie - Dołącz do zespołu jednego z największych producentów z branży HVAC w Europie.</w:t>
      </w: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Oferujemy: </w:t>
      </w:r>
    </w:p>
    <w:p w:rsidR="000F39E8" w:rsidRDefault="000F39E8" w:rsidP="000F39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Praktyki są płatne, realizowane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 xml:space="preserve"> w oparciu o umowę zawieraną z uczelnią </w:t>
      </w:r>
    </w:p>
    <w:p w:rsidR="000F39E8" w:rsidRPr="00CC3B02" w:rsidRDefault="000F39E8" w:rsidP="000F39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Czas trwania  4 – 7 tygodni (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zapewniamy 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 xml:space="preserve">elastyczność </w:t>
      </w:r>
      <w:r>
        <w:rPr>
          <w:rFonts w:ascii="Times New Roman" w:hAnsi="Times New Roman" w:cs="Times New Roman"/>
          <w:color w:val="0000CC"/>
          <w:sz w:val="24"/>
          <w:szCs w:val="24"/>
        </w:rPr>
        <w:t>pracy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0F39E8" w:rsidRPr="00CC3B02" w:rsidRDefault="000F39E8" w:rsidP="000F39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Przebieg - zaangażowanie w projekt realizowany w obszarze odbywania praktyk</w:t>
      </w:r>
    </w:p>
    <w:p w:rsidR="000F39E8" w:rsidRDefault="000F39E8" w:rsidP="000F39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Zakończone zaświadczeniem potwierdzającym odbycie praktyki</w:t>
      </w: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Pr="0065709B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26794">
        <w:rPr>
          <w:rFonts w:ascii="Times New Roman" w:hAnsi="Times New Roman" w:cs="Times New Roman"/>
          <w:color w:val="0000CC"/>
          <w:sz w:val="24"/>
          <w:szCs w:val="24"/>
        </w:rPr>
        <w:t xml:space="preserve">Zapraszamy do odbycia </w:t>
      </w:r>
      <w:r w:rsidRPr="00E26794">
        <w:rPr>
          <w:rFonts w:ascii="Times New Roman" w:hAnsi="Times New Roman" w:cs="Times New Roman"/>
          <w:b/>
          <w:color w:val="0000CC"/>
          <w:sz w:val="28"/>
          <w:szCs w:val="28"/>
        </w:rPr>
        <w:t>Praktyk</w:t>
      </w:r>
      <w:r w:rsidRPr="00E26794">
        <w:rPr>
          <w:rFonts w:ascii="Times New Roman" w:hAnsi="Times New Roman" w:cs="Times New Roman"/>
          <w:color w:val="0000CC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CC"/>
          <w:sz w:val="24"/>
          <w:szCs w:val="24"/>
        </w:rPr>
        <w:t>Dziale Eksportu.</w:t>
      </w:r>
      <w:r w:rsidRPr="0065709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>Poniżej przykładowy program praktyk:</w:t>
      </w: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Poznanie kultury biznesowej innych krajów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poprzez kontakt z klientami z ponad </w:t>
      </w:r>
      <w:r w:rsidRPr="00637A93">
        <w:rPr>
          <w:rFonts w:ascii="Times New Roman" w:hAnsi="Times New Roman" w:cs="Times New Roman"/>
          <w:b/>
          <w:color w:val="0000CC"/>
          <w:sz w:val="24"/>
          <w:szCs w:val="24"/>
        </w:rPr>
        <w:t>70 krajów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do których eksportuje </w:t>
      </w:r>
      <w:proofErr w:type="spellStart"/>
      <w:r>
        <w:rPr>
          <w:rFonts w:ascii="Times New Roman" w:hAnsi="Times New Roman" w:cs="Times New Roman"/>
          <w:color w:val="0000CC"/>
          <w:sz w:val="24"/>
          <w:szCs w:val="24"/>
        </w:rPr>
        <w:t>Alnor</w:t>
      </w:r>
      <w:proofErr w:type="spellEnd"/>
      <w:r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Wyszukiwanie klientów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wyszukiwanie, sprawdzanie portali branżowych w różnych krajach i językach, porównywanie z bazą CRM a w dalszej części zarządzenie tymi danymi.</w:t>
      </w: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Pierwsze kontakty handlowe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rozmowy z potencjalnymi klientami, odświeżanie kontaktów z byłymi klientami, weryfikacja klientów i ich stron www.</w:t>
      </w: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Tworzenie i kalkulowanie ofert handlowych –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ocena potencjału firmy, jak pisać skuteczne propozycje handlowe, jak często się kontaktować </w:t>
      </w:r>
      <w:r w:rsidRPr="00FC4DEB">
        <w:rPr>
          <w:rFonts w:ascii="Times New Roman" w:hAnsi="Times New Roman" w:cs="Times New Roman"/>
          <w:color w:val="0000CC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jak planować relacje i współpracę z klientem.</w:t>
      </w:r>
    </w:p>
    <w:p w:rsidR="000F39E8" w:rsidRDefault="000F39E8" w:rsidP="000F39E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To jak wykorzystasz szanse, czy będziemy współpracować dalej po odbyciu praktyk – </w:t>
      </w:r>
      <w:r w:rsidRPr="00C60C40">
        <w:rPr>
          <w:rFonts w:ascii="Times New Roman" w:hAnsi="Times New Roman" w:cs="Times New Roman"/>
          <w:b/>
          <w:color w:val="0000CC"/>
          <w:sz w:val="24"/>
          <w:szCs w:val="24"/>
        </w:rPr>
        <w:t>zależy wyłącznie od Ciebie</w:t>
      </w:r>
      <w:r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AD73AD">
        <w:rPr>
          <w:rFonts w:ascii="Times New Roman" w:hAnsi="Times New Roman" w:cs="Times New Roman"/>
          <w:b/>
          <w:color w:val="0000CC"/>
          <w:sz w:val="24"/>
          <w:szCs w:val="24"/>
        </w:rPr>
        <w:t>Miejsce praktyk: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Aleja Krakowska 10, Wola Mrokowska </w: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5C9DF7" wp14:editId="1B24C7C7">
            <wp:simplePos x="0" y="0"/>
            <wp:positionH relativeFrom="column">
              <wp:posOffset>3809365</wp:posOffset>
            </wp:positionH>
            <wp:positionV relativeFrom="paragraph">
              <wp:posOffset>82550</wp:posOffset>
            </wp:positionV>
            <wp:extent cx="2131695" cy="941070"/>
            <wp:effectExtent l="0" t="0" r="190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(możesz dojechać do nas z osobami dojeżdżającymi z Warszawy i okolic) </w:t>
      </w: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F39E8" w:rsidRPr="00AD73AD" w:rsidRDefault="000F39E8" w:rsidP="000F39E8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D73AD">
        <w:rPr>
          <w:rFonts w:ascii="Times New Roman" w:hAnsi="Times New Roman" w:cs="Times New Roman"/>
          <w:b/>
          <w:color w:val="0000CC"/>
          <w:sz w:val="24"/>
          <w:szCs w:val="24"/>
        </w:rPr>
        <w:t>Osoba kontaktowa:</w:t>
      </w:r>
    </w:p>
    <w:p w:rsidR="000F39E8" w:rsidRPr="00FC4DEB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FC4DEB">
        <w:rPr>
          <w:rFonts w:ascii="Times New Roman" w:hAnsi="Times New Roman" w:cs="Times New Roman"/>
          <w:color w:val="0000CC"/>
          <w:sz w:val="24"/>
          <w:szCs w:val="24"/>
        </w:rPr>
        <w:t xml:space="preserve">Algvida Bednarek, </w:t>
      </w:r>
      <w:hyperlink r:id="rId7" w:history="1">
        <w:r w:rsidRPr="00DB37F0">
          <w:rPr>
            <w:rStyle w:val="Hipercze"/>
            <w:rFonts w:ascii="Times New Roman" w:hAnsi="Times New Roman" w:cs="Times New Roman"/>
            <w:sz w:val="24"/>
            <w:szCs w:val="24"/>
          </w:rPr>
          <w:t>algvida.bednarek@alnor.com.pl</w:t>
        </w:r>
      </w:hyperlink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FC4DE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0F39E8" w:rsidRDefault="000F39E8" w:rsidP="000F39E8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B227A1">
        <w:rPr>
          <w:rFonts w:ascii="Times New Roman" w:hAnsi="Times New Roman" w:cs="Times New Roman"/>
          <w:color w:val="0000CC"/>
          <w:sz w:val="24"/>
          <w:szCs w:val="24"/>
        </w:rPr>
        <w:t>mob</w:t>
      </w:r>
      <w:proofErr w:type="spellEnd"/>
      <w:r w:rsidRPr="00B227A1">
        <w:rPr>
          <w:rFonts w:ascii="Times New Roman" w:hAnsi="Times New Roman" w:cs="Times New Roman"/>
          <w:color w:val="0000CC"/>
          <w:sz w:val="24"/>
          <w:szCs w:val="24"/>
        </w:rPr>
        <w:t>. +48</w:t>
      </w:r>
      <w:r>
        <w:rPr>
          <w:rFonts w:ascii="Times New Roman" w:hAnsi="Times New Roman" w:cs="Times New Roman"/>
          <w:color w:val="0000CC"/>
          <w:sz w:val="24"/>
          <w:szCs w:val="24"/>
        </w:rPr>
        <w:t> 603 101 740</w:t>
      </w:r>
      <w:r w:rsidRPr="00B227A1">
        <w:rPr>
          <w:rFonts w:ascii="Times New Roman" w:hAnsi="Times New Roman" w:cs="Times New Roman"/>
          <w:color w:val="0000CC"/>
          <w:sz w:val="24"/>
          <w:szCs w:val="24"/>
        </w:rPr>
        <w:t>, tel. +48 22</w:t>
      </w:r>
      <w:r>
        <w:rPr>
          <w:rFonts w:ascii="Times New Roman" w:hAnsi="Times New Roman" w:cs="Times New Roman"/>
          <w:color w:val="0000CC"/>
          <w:sz w:val="24"/>
          <w:szCs w:val="24"/>
        </w:rPr>
        <w:t> 737 40 23</w:t>
      </w:r>
    </w:p>
    <w:p w:rsidR="008A3A62" w:rsidRDefault="008A3A62"/>
    <w:sectPr w:rsidR="008A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29A"/>
    <w:multiLevelType w:val="hybridMultilevel"/>
    <w:tmpl w:val="4E58F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E8"/>
    <w:rsid w:val="000F39E8"/>
    <w:rsid w:val="008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0B68"/>
  <w15:chartTrackingRefBased/>
  <w15:docId w15:val="{AC202190-CE58-493E-BF51-9E1CCE41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39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gvida.bednarek@aln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Alnor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Ługowska</dc:creator>
  <cp:keywords/>
  <dc:description/>
  <cp:lastModifiedBy>Monika Ługowska</cp:lastModifiedBy>
  <cp:revision>1</cp:revision>
  <dcterms:created xsi:type="dcterms:W3CDTF">2017-05-12T09:23:00Z</dcterms:created>
  <dcterms:modified xsi:type="dcterms:W3CDTF">2017-05-12T09:24:00Z</dcterms:modified>
</cp:coreProperties>
</file>